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ArbMDFAngAusbV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Fachangestellten für Arbeitsmarktdienstleistungen und zur Fachangestellten für Arbeitsmarktdienstleistungen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Fachangestellten für Arbeitsmarktdienstleistungen und der Fachangestellten für Arbeitsmarktdienstleistungen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ArbMDFAngAusbV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https://recht.nulegal.eu/gesetze/ArbMDFAngAusbV/1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