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ApproPrüfVergVO (Sachsen) — Vergütungsberechtigte</w:t>
      </w:r>
    </w:p>
    <w:p>
      <w:r>
        <w:rPr>
          <w:color w:val="555555"/>
          <w:sz w:val="18"/>
        </w:rPr>
        <w:t xml:space="preserve">Verordnung des Sächsischen Staatsministeriums für Soziales, Gesundheit und Familie über Vergütungen bei Prüfungen nach den Approbationsordnungen für Ärzte, Zahnärzte, Apotheker und Tierärzte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Professoren und Hochschuldozenten einer Universität, die an Prüfungen nach der Approbationsordnung für Ärzte (ÄAppO) in der Fassung der Bekanntmachung vom 14. Juli 1987 (BGBl. I S. 1593), zuletzt geändert durch Artikel 2 des Gesetzes vom 21. August 1995 (BGBl. I S. 1050), der Approbationsordnung für Zahnärzte vom 26. Januar 1955 (BGBl. I S. 37), zuletzt geändert durch Artikel 11 des Gesetzes vom 27. April 1993 (BGBl. I S. 512), der Approbationsordnung für Apotheker ( AAppO ) vom 19. Juli 1989 (BGBl. I S. 1489), zuletzt geändert durch Artikel 3 des Gesetzes vom 27. April 1993 (BGBl. I S. 512), oder der Approbationsordnung für Tierärzte ( TAppO ) vom 22. April 1986 (BGBl. I S. 600), zuletzt geändert durch Artikel 79 des Gesetzes vom 27. April 1993 (BGBl. I S. 512), als Prüfer oder Aufsichtspersonen mitwirken, erhalten dafür eine Vergütung.</w:t>
      </w:r>
    </w:p>
    <w:p>
      <w:r>
        <w:rPr>
          <w:color w:val="555555"/>
          <w:sz w:val="17"/>
        </w:rPr>
        <w:t xml:space="preserve">Zitiervorschlag: § 1 ApproPrüfVergVO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https://recht.nulegal.eu/gesetze/ApproPr%C3%BCfVergVO/1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