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ApoG</w:t>
      </w:r>
    </w:p>
    <w:p>
      <w:r>
        <w:rPr>
          <w:color w:val="555555"/>
          <w:sz w:val="18"/>
        </w:rPr>
        <w:t xml:space="preserve">Apothekengesetz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24 ApoG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