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Der Träger der praktischen Ausbildung, der eine Person zur Ausbildung nach diesem Gesetz einstellt, hat mit dieser einen schriftlichen Ausbildungsvertrag für die gesamte Dauer der Ausbildung nach Maßgabe der Vorschriften dieses Abschnitts zu schließen. Träger der praktischen Ausbildung können sein:</w:t>
      </w:r>
    </w:p>
    <w:p>
      <w:pPr>
        <w:ind w:left="420"/>
      </w:pPr>
      <w:r>
        <w:t xml:space="preserve">1. der Träger einer Einrichtung im Sinne des § 4 Abs. 3 Satz 1, der eine staatlich anerkannte Altenpflegeschule betreibt,</w:t>
      </w:r>
    </w:p>
    <w:p>
      <w:pPr>
        <w:ind w:left="420"/>
      </w:pPr>
      <w:r>
        <w:t xml:space="preserve">2. der Träger einer Einrichtung im Sinne des § 4 Abs. 3 Satz 1, der mit einer staatlich anerkannten Altenpflegeschule oder einer Altenpflegeschule im Sinne des Schulrechts der Länder einen Vertrag über die Durchführung praktischer Ausbildungen geschlossen hat.</w:t>
      </w:r>
    </w:p>
    <w:p>
      <w:r>
        <w:t xml:space="preserve">Die Landesregierungen werden ermächtigt, das Nähere zur Bestimmung der Träger der praktischen Ausbildung durch Rechtsverordnung zu regeln.</w:t>
      </w:r>
    </w:p>
    <w:p>
      <w:r>
        <w:t xml:space="preserve">(2) Der Ausbildungsvertrag muss mindestens enthalten:</w:t>
      </w:r>
    </w:p>
    <w:p>
      <w:pPr>
        <w:ind w:left="420"/>
      </w:pPr>
      <w:r>
        <w:t xml:space="preserve">1. das Berufsziel, dem die Ausbildung dient,</w:t>
      </w:r>
    </w:p>
    <w:p>
      <w:pPr>
        <w:ind w:left="420"/>
      </w:pPr>
      <w:r>
        <w:t xml:space="preserve">2. den Beginn und die Dauer der Ausbildung,</w:t>
      </w:r>
    </w:p>
    <w:p>
      <w:pPr>
        <w:ind w:left="420"/>
      </w:pPr>
      <w:r>
        <w:t xml:space="preserve">3. Angaben über die inhaltliche und zeitliche Gliederung der praktischen Ausbildung gemäß der Ausbildungs- und Prüfungsverordnung,</w:t>
      </w:r>
    </w:p>
    <w:p>
      <w:pPr>
        <w:ind w:left="420"/>
      </w:pPr>
      <w:r>
        <w:t xml:space="preserve">4. die Dauer der regelmäßigen täglichen oder wöchentlichen praktischen Ausbildungszeit,</w:t>
      </w:r>
    </w:p>
    <w:p>
      <w:pPr>
        <w:ind w:left="420"/>
      </w:pPr>
      <w:r>
        <w:t xml:space="preserve">5. die Höhe der monatlichen Ausbildungsvergütung,</w:t>
      </w:r>
    </w:p>
    <w:p>
      <w:pPr>
        <w:ind w:left="420"/>
      </w:pPr>
      <w:r>
        <w:t xml:space="preserve">5a. die Höhe der nach § 17 Abs. 1a zu erstattenden Weiterbildungskosten,</w:t>
      </w:r>
    </w:p>
    <w:p>
      <w:pPr>
        <w:ind w:left="420"/>
      </w:pPr>
      <w:r>
        <w:t xml:space="preserve">6. die Dauer der Probezeit,</w:t>
      </w:r>
    </w:p>
    <w:p>
      <w:pPr>
        <w:ind w:left="420"/>
      </w:pPr>
      <w:r>
        <w:t xml:space="preserve">7. die Dauer des Urlaubs,</w:t>
      </w:r>
    </w:p>
    <w:p>
      <w:pPr>
        <w:ind w:left="420"/>
      </w:pPr>
      <w:r>
        <w:t xml:space="preserve">8. die Voraussetzungen, unter denen der Ausbildungsvertrag gekündigt werden kann,</w:t>
      </w:r>
    </w:p>
    <w:p>
      <w:pPr>
        <w:ind w:left="420"/>
      </w:pPr>
      <w:r>
        <w:t xml:space="preserve">9. einen in allgemeiner Form gehaltenen Hinweis auf die Tarifverträge, Betriebs- oder Dienstvereinbarungen, die auf das Ausbildungsverhältnis anzuwenden sind.</w:t>
      </w:r>
    </w:p>
    <w:p>
      <w:r>
        <w:t xml:space="preserve">(3) Auf den Ausbildungsvertrag sind, soweit sich aus seinem Wesen und Zweck und aus diesem Gesetz nichts anderes ergibt, die für Arbeitsverträge geltenden Rechtsvorschriften und Rechtsgrundsätze anzuwenden.</w:t>
      </w:r>
    </w:p>
    <w:p>
      <w:r>
        <w:t xml:space="preserve">(4) Der Ausbildungsvertrag ist von einer Vertreterin oder einem Vertreter des Trägers der praktischen Ausbildung sowie der Schülerin oder dem Schüler und deren gesetzlichem Vertreter zu unterzeichnen. Eine Ausfertigung des unterzeichneten Ausbildungsvertrages ist der Schülerin oder dem Schüler und deren gesetzlichem Vertreter unverzüglich auszuhändigen.</w:t>
      </w:r>
    </w:p>
    <w:p>
      <w:r>
        <w:t xml:space="preserve">(5) Bei Änderungen des Ausbildungsvertrages gelten die Absätze 1 bis 4 entsprechend.</w:t>
      </w:r>
    </w:p>
    <w:p>
      <w:r>
        <w:t xml:space="preserve">(6) Der Ausbildungsvertrag bedarf zu seiner Wirksamkeit im Falle des Absatzes 1 Satz 2 Nr. 2 der Zustimmung der Altenpflegeschule.</w:t>
      </w:r>
    </w:p>
    <w:p>
      <w:r>
        <w:rPr>
          <w:color w:val="555555"/>
          <w:sz w:val="17"/>
        </w:rPr>
        <w:t xml:space="preserve">Zitiervorschlag: § 13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