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AktG — Abhängige und herrschende Unternehmen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Abhängige Unternehmen sind rechtlich selbständige Unternehmen, auf die ein anderes Unternehmen (herrschendes Unternehmen) unmittelbar oder mittelbar einen beherrschenden Einfluß ausüben kann.</w:t>
      </w:r>
    </w:p>
    <w:p>
      <w:r>
        <w:t xml:space="preserve">(2) Von einem in Mehrheitsbesitz stehenden Unternehmen wird vermutet, daß es von dem an ihm mit Mehrheit beteiligten Unternehmen abhängig ist.</w:t>
      </w:r>
    </w:p>
    <w:p>
      <w:r>
        <w:rPr>
          <w:color w:val="555555"/>
          <w:sz w:val="17"/>
        </w:rPr>
        <w:t xml:space="preserve">Zitiervorschlag: § 17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