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AgrarMSV — Ordnungswidrigkeiten</w:t>
      </w:r>
    </w:p>
    <w:p>
      <w:r>
        <w:rPr>
          <w:color w:val="555555"/>
          <w:sz w:val="18"/>
        </w:rPr>
        <w:t xml:space="preserve">Agrarmarktstrukturverordnung</w:t>
      </w:r>
    </w:p>
    <w:p>
      <w:r>
        <w:rPr>
          <w:color w:val="555555"/>
          <w:sz w:val="18"/>
        </w:rPr>
        <w:t xml:space="preserve">Historische Fassung: Stand 20.02.2021 bis 19.10.2021. Dies ist nicht die aktuelle Fassung.</w:t>
      </w:r>
    </w:p>
    <w:p>
      <w:r>
        <w:t xml:space="preserve">(1) Ordnungswidrig im Sinne des § 8 Absatz 1 Nummer 2 Buchstabe a des Agrarmarktstrukturgesetzes handelt, wer vorsätzlich oder fahrlässig</w:t>
      </w:r>
    </w:p>
    <w:p>
      <w:pPr>
        <w:ind w:left="420"/>
      </w:pPr>
      <w:r>
        <w:t xml:space="preserve">1. entgegen § 4 Absatz 1 Satz 2 eine dort genannte Unterlage nicht richtig beifügt,</w:t>
      </w:r>
    </w:p>
    <w:p>
      <w:pPr>
        <w:ind w:left="420"/>
      </w:pPr>
      <w:r>
        <w:t xml:space="preserve">2. entgegen § 4 Absatz 1 Satz 4 eine Angabe nicht richtig macht oder einen Nachweis nicht richtig vorlegt,</w:t>
      </w:r>
    </w:p>
    <w:p>
      <w:pPr>
        <w:ind w:left="420"/>
      </w:pPr>
      <w:r>
        <w:t xml:space="preserve">3. entgegen § 4 Absatz 3 Satz 1, § 5 Absatz 3 Satz 2, auch in Verbindung mit § 23 Absatz 3 Satz 4, oder § 13c Absatz 1 eine Mitteilung nicht, nicht richtig, nicht vollständig, nicht in der vorgeschriebenen Weise oder nicht rechtzeitig macht,</w:t>
      </w:r>
    </w:p>
    <w:p>
      <w:pPr>
        <w:ind w:left="420"/>
      </w:pPr>
      <w:r>
        <w:t xml:space="preserve">4. entgegen § 15 Absatz 2 Satz 1 eine dort genannte Erklärung nicht, nicht richtig, nicht vollständig oder nicht rechtzeitig beifügt,</w:t>
      </w:r>
    </w:p>
    <w:p>
      <w:pPr>
        <w:ind w:left="420"/>
      </w:pPr>
      <w:r>
        <w:t xml:space="preserve">5. entgegen § 18 eine Unterlage nicht oder nicht mindestens vier Jahre aufbewahrt,</w:t>
      </w:r>
    </w:p>
    <w:p>
      <w:pPr>
        <w:ind w:left="420"/>
      </w:pPr>
      <w:r>
        <w:t xml:space="preserve">6. entgegen § 20 Absatz 2 Nummer 1 eine dort genannte Handlung nicht duldet oder</w:t>
      </w:r>
    </w:p>
    <w:p>
      <w:pPr>
        <w:ind w:left="420"/>
      </w:pPr>
      <w:r>
        <w:t xml:space="preserve">7. entgegen § 20 Absatz 2 Nummer 2 bei einer dort genannten Maßnahme nicht mitwirkt.</w:t>
      </w:r>
    </w:p>
    <w:p>
      <w:r>
        <w:t xml:space="preserve">(2) Ordnungswidrig im Sinne des § 8 Absatz 1 Nummer 2 Buchstabe b des Agrarmarktstrukturgesetzes handelt, wer vorsätzlich oder fahrlässig entgegen § 2 Absatz 3 eine dort genannte Tätigkeit oder ein dort genanntes Agrarerzeugnis bezeichnet.</w:t>
      </w:r>
    </w:p>
    <w:p>
      <w:r>
        <w:t xml:space="preserve">(3) Ordnungswidrig im Sinne des § 8 Absatz 1 Nummer 3 des Agrarmarktstrukturgesetzes handelt, wer vorsätzlich oder fahrlässig entgegen Artikel 2 der Durchführungsverordnung (EU) Nr. 511/2012 der Kommission vom 15. Juni 2012 über Mitteilungen in Bezug auf Erzeugerorganisationen und Branchenverbände sowie Vertragsverhandlungen und -beziehungen gemäß der Verordnung (EG) Nr. 1234/2007 des Rates im Sektor Milch und Milcherzeugnisse (ABl. L 156 vom 16.6.2012, S. 39) eine Mitteilung nicht, nicht richtig, nicht vollständig oder nicht rechtzeitig macht.</w:t>
      </w:r>
    </w:p>
    <w:p>
      <w:r>
        <w:t xml:space="preserve">(4) Ordnungswidrig im Sinne des § 8 Absatz 1 Nummer 3 des Agrarmarktstrukturgesetzes handelt, wer vorsätzlich oder fahrlässig entgegen Artikel 4 Absatz 1 oder 2 der Durchführungsverordnung (EU) 2016/559 der Kommission vom 11. April 2016 zur Genehmigung von Vereinbarungen und Beschlüssen über die Planung der Erzeugung im Sektor Milch und Milcherzeugnisse (ABl. L 96 vom 12.4.2016, S. 20), auch in Verbindung mit Artikel 1 der Delegierten Verordnung (EU) 2016/558 der Kommission vom 11. April 2016 zur Genehmigung von Vereinbarungen und Beschlüssen von Genossenschaften und anderen Formen von Erzeugerorganisationen im Sektor Milch und Milcherzeugnisse über die Planung der Erzeugung (ABl. L 96 vom 12.4.2016, S. 18), eine Mitteilung nicht, nicht richtig, nicht vollständig oder nicht rechtzeitig macht.</w:t>
      </w:r>
    </w:p>
    <w:p>
      <w:r>
        <w:rPr>
          <w:color w:val="555555"/>
          <w:sz w:val="17"/>
        </w:rPr>
        <w:t xml:space="preserve">Zitiervorschlag: § 22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