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AgrarAusbV — Ausbildungsrahmenplan, Ausbildungsberufsbild</w:t>
      </w:r>
    </w:p>
    <w:p>
      <w:r>
        <w:rPr>
          <w:color w:val="555555"/>
          <w:sz w:val="18"/>
        </w:rPr>
        <w:t xml:space="preserve">Verordnung über die Berufsausbildung zur Fachkraft Agrarservice</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gliedert sich wie folgt (Ausbildungsberufsbild): Abschnitt A Berufsprofilgebende Fertigkeiten, Kenntnisse und Fähigkeiten:</w:t>
      </w:r>
    </w:p>
    <w:p>
      <w:pPr>
        <w:ind w:left="420"/>
      </w:pPr>
      <w:r>
        <w:t xml:space="preserve">1. Betriebliche Abläufe und Organisation,</w:t>
      </w:r>
    </w:p>
    <w:p>
      <w:pPr>
        <w:ind w:left="420"/>
      </w:pPr>
      <w:r>
        <w:t xml:space="preserve">2. Wirtschaftliche Zusammenhänge,</w:t>
      </w:r>
    </w:p>
    <w:p>
      <w:pPr>
        <w:ind w:left="420"/>
      </w:pPr>
      <w:r>
        <w:t xml:space="preserve">3. Bedienen und Führen landwirtschaftlicher Maschinen,</w:t>
      </w:r>
    </w:p>
    <w:p>
      <w:pPr>
        <w:ind w:left="420"/>
      </w:pPr>
      <w:r>
        <w:t xml:space="preserve">4. Pflegen, Warten und Instandhalten von Agrartechnik,</w:t>
      </w:r>
    </w:p>
    <w:p>
      <w:pPr>
        <w:ind w:left="420"/>
      </w:pPr>
      <w:r>
        <w:t xml:space="preserve">5. Pflanzenproduktion,</w:t>
      </w:r>
    </w:p>
    <w:p>
      <w:pPr>
        <w:ind w:left="780"/>
      </w:pPr>
      <w:r>
        <w:t xml:space="preserve">5.1 Bodenbearbeitung,</w:t>
      </w:r>
    </w:p>
    <w:p>
      <w:pPr>
        <w:ind w:left="780"/>
      </w:pPr>
      <w:r>
        <w:t xml:space="preserve">5.2 Bestellen und Pflegen von Kulturen,</w:t>
      </w:r>
    </w:p>
    <w:p>
      <w:pPr>
        <w:ind w:left="780"/>
      </w:pPr>
      <w:r>
        <w:t xml:space="preserve">5.3 Ernten, Lagern und Konservieren pflanzlicher Produkte;</w:t>
      </w:r>
    </w:p>
    <w:p>
      <w:pPr>
        <w:ind w:left="420"/>
      </w:pPr>
      <w:r>
        <w:t xml:space="preserve">6. Kommunikation und Information,</w:t>
      </w:r>
    </w:p>
    <w:p>
      <w:pPr>
        <w:ind w:left="420"/>
      </w:pPr>
      <w:r>
        <w:t xml:space="preserve">7. Dienstleistungen und Kundenorientierung,</w:t>
      </w:r>
    </w:p>
    <w:p>
      <w:pPr>
        <w:ind w:left="420"/>
      </w:pPr>
      <w:r>
        <w:t xml:space="preserve">8. Qualitätssichernde Maßnahmen;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Naturschutz, ökologische Zusammenhänge; Nachhaltigkeit.</w:t>
      </w:r>
    </w:p>
    <w:p>
      <w:r>
        <w:t xml:space="preserve">(3) Zur Sicherstellung einer ausreichenden Breite und Tiefe der nach Absatz 2 Abschnitt A Nummer 5 zu vermittelnden Fertigkeiten, Kenntnisse und Fähigkeiten müssen diese mindestens an drei der folgenden Kulturen:</w:t>
      </w:r>
    </w:p>
    <w:p>
      <w:pPr>
        <w:ind w:left="420"/>
      </w:pPr>
      <w:r>
        <w:t xml:space="preserve">1. Halmfrucht,</w:t>
      </w:r>
    </w:p>
    <w:p>
      <w:pPr>
        <w:ind w:left="420"/>
      </w:pPr>
      <w:r>
        <w:t xml:space="preserve">2. Hackfrucht,</w:t>
      </w:r>
    </w:p>
    <w:p>
      <w:pPr>
        <w:ind w:left="420"/>
      </w:pPr>
      <w:r>
        <w:t xml:space="preserve">3. Grünland,</w:t>
      </w:r>
    </w:p>
    <w:p>
      <w:pPr>
        <w:ind w:left="420"/>
      </w:pPr>
      <w:r>
        <w:t xml:space="preserve">4. Futterpflanzen,</w:t>
      </w:r>
    </w:p>
    <w:p>
      <w:pPr>
        <w:ind w:left="420"/>
      </w:pPr>
      <w:r>
        <w:t xml:space="preserve">5. Ölfrüchte,</w:t>
      </w:r>
    </w:p>
    <w:p>
      <w:pPr>
        <w:ind w:left="420"/>
      </w:pPr>
      <w:r>
        <w:t xml:space="preserve">6. Sonderkulturen</w:t>
      </w:r>
    </w:p>
    <w:p>
      <w:r>
        <w:t xml:space="preserve">vermittelt werden. Die für die Ausbildung wesentlichen Kulturen werden vom Ausbildungsbetrieb festgelegt. Andere Kulturen sind zulässig, wenn an ihnen die Fertigkeiten, Kenntnisse und Fähigkeiten nach Absatz 2 Abschnitt A Nummer 5 in gleicher Breite und Tiefe vermittelt werden können.</w:t>
      </w:r>
    </w:p>
    <w:p>
      <w:r>
        <w:rPr>
          <w:color w:val="555555"/>
          <w:sz w:val="17"/>
        </w:rPr>
        <w:t xml:space="preserve">Zitiervorschlag: § 3 AgrarAusbV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