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AbwAG</w:t>
      </w:r>
    </w:p>
    <w:p>
      <w:r>
        <w:rPr>
          <w:color w:val="555555"/>
          <w:sz w:val="18"/>
        </w:rPr>
        <w:t xml:space="preserve">Abwasserabgabengesetz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18 AbwAG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https://recht.nulegal.eu/gesetze/AbwAG/18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