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AbwAG</w:t>
      </w:r>
    </w:p>
    <w:p>
      <w:r>
        <w:rPr>
          <w:color w:val="555555"/>
          <w:sz w:val="18"/>
        </w:rPr>
        <w:t xml:space="preserve">Abwasserabgabengesetz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17 AbwAG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https://recht.nulegal.eu/gesetze/AbwAG/17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