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AbfallArbbV 8 — (zu § 1 Absatz 1)Rechtsnormen des Mindestlohntarifvertrags für die Branche Abfallwirtschaft vom 7. Januar 2009 in der Fassung der Änderungstarifverträge vom 12. August 2009, 19. August 2010, 16. Juni 2011, 6. März 2012, 15. Oktober 2012, 24. Juni 2014, 19. Mai 2015 und 29. Mai 2019</w:t>
      </w:r>
    </w:p>
    <w:p>
      <w:r>
        <w:rPr>
          <w:color w:val="555555"/>
          <w:sz w:val="18"/>
        </w:rPr>
        <w:t xml:space="preserve">Achte Abfallarbeitsbedingungenverordnung</w:t>
      </w:r>
    </w:p>
    <w:p>
      <w:r>
        <w:rPr>
          <w:color w:val="555555"/>
          <w:sz w:val="18"/>
        </w:rPr>
        <w:t xml:space="preserve">Historische Fassung: Stand 10.01.2020 bis 01.10.2022. Dies ist nicht die aktuelle Fassung.</w:t>
      </w:r>
    </w:p>
    <w:p>
      <w:r>
        <w:t xml:space="preserve">(Fundstelle: BAnz AT 27.12.2019 V1) (Text der Anlage siehe: TVMindestlohn Abfall 8)</w:t>
      </w:r>
    </w:p>
    <w:p>
      <w:r>
        <w:rPr>
          <w:color w:val="555555"/>
          <w:sz w:val="17"/>
        </w:rPr>
        <w:t xml:space="preserve">Zitiervorschlag: Anlage AbfallArbbV 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https://recht.nulegal.eu/gesetze/AbfallArbbV%208/anlage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AbfallArbbV 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