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24a AZRG — Verarbeiten personenbezogener Daten für wissenschaftliche Zwecke</w:t>
      </w:r>
    </w:p>
    <w:p>
      <w:r>
        <w:rPr>
          <w:color w:val="555555"/>
          <w:sz w:val="18"/>
        </w:rPr>
        <w:t xml:space="preserve">AZR-Gesetz</w:t>
      </w:r>
    </w:p>
    <w:p>
      <w:r>
        <w:rPr>
          <w:color w:val="555555"/>
          <w:sz w:val="18"/>
        </w:rPr>
        <w:t xml:space="preserve">Stand: 04.08.2026 (konsolidierte Textfassung, kein amtliches Inkrafttretensdatum)</w:t>
      </w:r>
    </w:p>
    <w:p>
      <w:r>
        <w:t xml:space="preserve">(1) Das Bundesamt für Migration und Flüchtlinge darf die nach § 3 Absatz 1 Nummer 1, 2, 4, 5, 5c, 5d, 6, 7a und 9, Absatz 2 Nummer 4, 5, 7 und 8, Absatz 3 und 4 Nummer 1, 2, 4, 5 und 6 gespeicherten Daten zu Ausländern, die keine freizügigkeitsberechtigten Unionsbürger sind, verarbeiten, soweit</w:t>
      </w:r>
    </w:p>
    <w:p>
      <w:pPr>
        <w:ind w:left="420"/>
      </w:pPr>
      <w:r>
        <w:t xml:space="preserve">1. dies für die Durchführung eines wissenschaftlichen Forschungsvorhabens nach § 75 Nummer 4 oder Nummer 4a des Aufenthaltsgesetzes erforderlich ist,</w:t>
      </w:r>
    </w:p>
    <w:p>
      <w:pPr>
        <w:ind w:left="420"/>
      </w:pPr>
      <w:r>
        <w:t xml:space="preserve">2. eine Verwendung anonymisierter Daten zu diesem Zweck nicht möglich oder die Anonymisierung mit einem unverhältnismäßigen Aufwand verbunden ist und</w:t>
      </w:r>
    </w:p>
    <w:p>
      <w:pPr>
        <w:ind w:left="420"/>
      </w:pPr>
      <w:r>
        <w:t xml:space="preserve">3. die schutzwürdigen Interessen der betroffenen Personen nicht beeinträchtigt werden oder das öffentliche Interesse an der Durchführung des Forschungsvorhabens die schutzwürdigen Interessen der betroffenen Personen erheblich überwiegt und der Forschungszweck nicht auf andere Weise erreicht werden kann.</w:t>
      </w:r>
    </w:p>
    <w:p>
      <w:r>
        <w:t xml:space="preserve">Bei der Abwägung nach Satz 1 Nummer 3 ist im Rahmen des öffentlichen Interesses das wissenschaftliche Interesse an dem Forschungsvorhaben besonders zu berücksichtigen.</w:t>
      </w:r>
    </w:p>
    <w:p>
      <w:r>
        <w:t xml:space="preserve">(2) Die Ausländerbehörden übermitteln dem Bundesamt für Migration und Flüchtlinge auf Ersuchen zum Zwecke der Durchführung eines wissenschaftlichen Forschungsvorhabens nach § 75 Nummer 4 oder Nummer 4a des Aufenthaltsgesetzes Anschriften von Ausländern, soweit dies für die Durchführung des Forschungsvorhabens erforderlich ist. Das Bundesamt für Migration und Flüchtlinge darf die nach Satz 1 übermittelten Anschriften zum Zwecke der Durchführung des Forschungsvorhabens verarbeiten.</w:t>
      </w:r>
    </w:p>
    <w:p>
      <w:r>
        <w:t xml:space="preserve">(3) Personenbezogene Daten sind zu pseudonymisieren, soweit dies nach dem Forschungszweck möglich ist und keinen im Verhältnis zu dem angestrebten Schutzzweck unverhältnismäßigen Aufwand erfordert. Merkmale, mit denen ein Personenbezug hergestellt werden kann, dürfen mit den Einzelangaben nur zusammengeführt werden, soweit der Forschungszweck dies erfordert. Die Zuordnungsmöglichkeit ist aufzuheben, sobald der Forschungszweck dies erlaubt, spätestens mit der Beendigung des Forschungsvorhabens, sofern ausnahmsweise eine Löschung der Daten noch nicht in Betracht kommt.</w:t>
      </w:r>
    </w:p>
    <w:p>
      <w:r>
        <w:t xml:space="preserve">(4) Die Verarbeitung personenbezogener Daten zu den in den Absätzen 1 und 2 genannten Zwecken hat räumlich und organisatorisch getrennt von der Verarbeitung personenbezogener Daten für die Erfüllung anderer Aufgaben des Bundesamtes für Migration und Flüchtlinge zu erfolgen.</w:t>
      </w:r>
    </w:p>
    <w:p>
      <w:r>
        <w:t xml:space="preserve">(5) Das Bundesamt für Migration und Flüchtlinge darf personenbezogene Daten von Ausländern, die es unter Verwendung der Daten nach den Absätzen 1 und 2 in einer auf Freiwilligkeit beruhenden Befragung der betroffenen Personen zu Forschungszwecken erhoben hat (Befragungsdaten) ohne Angaben zum Namen und zur Anschrift der Befragten an Forschungseinrichtungen übermitteln, soweit</w:t>
      </w:r>
    </w:p>
    <w:p>
      <w:pPr>
        <w:ind w:left="420"/>
      </w:pPr>
      <w:r>
        <w:t xml:space="preserve">1. dies für die Durchführung eines gemeinsamen wissenschaftlichen Forschungsvorhabens nach § 75 Nummer 4 oder Nummer 4a des Aufenthaltsgesetzes erforderlich ist,</w:t>
      </w:r>
    </w:p>
    <w:p>
      <w:pPr>
        <w:ind w:left="420"/>
      </w:pPr>
      <w:r>
        <w:t xml:space="preserve">2. eine Verwendung anonymisierter Daten zu diesem Zweck nicht möglich oder die Anonymisierung mit einem unverhältnismäßigen Aufwand verbunden ist und</w:t>
      </w:r>
    </w:p>
    <w:p>
      <w:pPr>
        <w:ind w:left="420"/>
      </w:pPr>
      <w:r>
        <w:t xml:space="preserve">3. die schutzwürdigen Interessen der betroffenen Personen nicht beeinträchtigt werden oder das öffentliche Interesse an der Durchführung des Forschungsvorhabens die schutzwürdigen Interessen der betroffenen Personen erheblich überwiegt und der Forschungszweck nicht auf andere Weise erreicht werden kann und</w:t>
      </w:r>
    </w:p>
    <w:p>
      <w:pPr>
        <w:ind w:left="420"/>
      </w:pPr>
      <w:r>
        <w:t xml:space="preserve">4. das Bundesministerium des Innern der Übermittlung zustimmt.</w:t>
      </w:r>
    </w:p>
    <w:p>
      <w:r>
        <w:t xml:space="preserve">Absatz 1 Satz 2, Absatz 2 Satz 2 und die Absätze 3 und 4 gelten entsprechend. Für die Übermittlung an Forschungseinrichtungen des Bundes und an Bundesbehörden zur Durchführung gemeinsamer Forschungsvorhaben gelten die Sätze 1 und 2 mit der Maßgabe, dass Befragungsdaten mit Einwilligung der Befragten auch mit Angaben zum Namen und zur Anschrift der Befragten übermittelt werden dürfen, wenn dies zur Erreichung des Forschungsziels erforderlich ist; die Erforderlichkeit ist gegenüber dem Bundesamt für Migration und Flüchtlinge schriftlich zu begründen. Die Daten sind zu anonymisieren, sobald dies nach dem Forschungszweck möglich ist. Der Dritte, an den die Daten übermittelt wurden, darf diese nur zum Zweck der Durchführung des Forschungsvorhabens verarbeiten.</w:t>
      </w:r>
    </w:p>
    <w:p>
      <w:r>
        <w:t xml:space="preserve">(6) Das Bundesamt für Migration und Flüchtlinge darf die nach § 3 Absatz 1 Nummer 2, 4, 5, 5c, 5d, 6, 7a und 9, Absatz 2 Nummer 7, Absatz 3 und 4 Nummer 2, 4 bis 6 gespeicherten Daten zu Ausländern, die keine freizügigkeitsberechtigten Unionsbürger sind, an staatliche oder staatlich anerkannte Hochschulen und andere Forschungseinrichtungen, deren Tätigkeit überwiegend aus öffentlichen Mitteln finanziert wird, übermitteln, soweit</w:t>
      </w:r>
    </w:p>
    <w:p>
      <w:pPr>
        <w:ind w:left="420"/>
      </w:pPr>
      <w:r>
        <w:t xml:space="preserve">1. dies für die Durchführung eines wissenschaftlichen Forschungsvorhabens über Migrations- oder Integrationsfragen erforderlich ist,</w:t>
      </w:r>
    </w:p>
    <w:p>
      <w:pPr>
        <w:ind w:left="420"/>
      </w:pPr>
      <w:r>
        <w:t xml:space="preserve">2. eine Verwendung anonymisierter Daten zu diesem Zweck nicht möglich oder die Anonymisierung mit einem unverhältnismäßigen Aufwand verbunden ist,</w:t>
      </w:r>
    </w:p>
    <w:p>
      <w:pPr>
        <w:ind w:left="420"/>
      </w:pPr>
      <w:r>
        <w:t xml:space="preserve">3. die schutzwürdigen Interessen der Betroffenen nicht beeinträchtigt werden oder das öffentliche Interesse an der Durchführung des Forschungsvorhabens die schutzwürdigen Interessen der Betroffenen erheblich überwiegt und der Forschungszweck nicht auf andere Weise erreicht werden kann und</w:t>
      </w:r>
    </w:p>
    <w:p>
      <w:pPr>
        <w:ind w:left="420"/>
      </w:pPr>
      <w:r>
        <w:t xml:space="preserve">4. das Bundesministerium des Innern der Übermittlung zustimmt.</w:t>
      </w:r>
    </w:p>
    <w:p>
      <w:r>
        <w:t xml:space="preserve">Absatz 1 Satz 2 und Absatz 3 gelten entsprechend. Eine Übermittlung ohne Einwilligung der betroffenen Person ist nicht zulässig. Angaben über den Namen und Vornamen, die Anschrift, die Telefonnummer sowie die für die Einleitung eines Vorhabens nach Satz 1 zwingend erforderlichen Strukturmerkmale der betroffenen Person können bei Ausländern nach § 2 Absatz 2 Nummer 2 bis 14 und bei Unionsbürgern, die nicht freizügigkeitsberechtigt sind, für Befragungen auch ohne Einwilligung übermittelt werden, wenn dies zur Einholung der Einwilligung nach Satz 3 erforderlich ist; die Erforderlichkeit ist gegenüber dem Bundesamt für Migration und Flüchtlinge schriftlich zu begründen. Die Begründung darf nur für Auskünfte an den Betroffenen nach § 34, für die Unterrichtung über die Berichtigung, Löschung oder Sperrung von Daten nach § 38 oder zur datenschutzrechtlichen Kontrolle der Zulässigkeit der Abrufe verwendet werden. Die Begründung ist durch geeignete Maßnahmen gegen unberechtigten Zugriff zu sichern und nach Fristablauf zu löschen, wenn sie nicht für ein bereits eingeleitetes Kontrollverfahren benötigt wird. Die übermittelten Daten nach Satz 1 sind zu anonymisieren, sobald dies nach dem Forschungszweck möglich ist. Die Forschungseinrichtung, an die Daten übermittelt wurden, darf diese nur zum Zweck der Durchführung des Forschungsvorhabens verarbeiten. Die Daten sind gegen unbefugte Kenntnisnahme durch Dritte zu schützen. Die Forschungseinrichtung hat dafür zu sorgen, dass die Verwendung der personenbezogenen Daten räumlich und organisatorisch getrennt von der Erfüllung solcher Verwaltungsaufgaben oder Geschäftszwecke erfolgt, für die diese Daten gleichfalls von Bedeutung sein können.</w:t>
      </w:r>
    </w:p>
    <w:p>
      <w:r>
        <w:t xml:space="preserve">(7) Das Bundesamt für Migration und Flüchtlinge soll staatlichen oder staatlich anerkannten Hochschulen und anderen Forschungseinrichtungen, deren Tätigkeit überwiegend aus öffentlichen Mitteln finanziert wird, auf Antrag oder Ersuchen anonymisierte Daten aus dem Register, die für die Durchführung eines wissenschaftlichen Forschungsvorhabens über Migrations- oder Integrationsfragen erforderlich sind, übermitteln.</w:t>
      </w:r>
    </w:p>
    <w:p>
      <w:r>
        <w:t xml:space="preserve">(8) Personenbezogene Daten werden nur an solche Personen übermittelt, die Amtsträger oder für den öffentlichen Dienst besonders Verpflichtete sind oder die zur Geheimhaltung verpflichtet worden sind. § 1 Absatz 2, 3 und 4 Nummer 2 des Verpflichtungsgesetzes findet auf die Verpflichtung zur Geheimhaltung entsprechende Anwendung.</w:t>
      </w:r>
    </w:p>
    <w:p>
      <w:r>
        <w:rPr>
          <w:color w:val="555555"/>
          <w:sz w:val="17"/>
        </w:rPr>
        <w:t xml:space="preserve">Zitiervorschlag: § 24a AZRG</w:t>
      </w:r>
    </w:p>
    <w:p>
      <w:r>
        <w:rPr>
          <w:color w:val="555555"/>
          <w:sz w:val="17"/>
        </w:rPr>
        <w:t xml:space="preserve">Quelle: Bundesamt für Justiz, abgerufen 04.08.2026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https://recht.nulegal.eu/gesetze/AZRG/24a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