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AWPrV — Übergangsvorschriften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Vor Ablauf des 30. September 2017 angemeldete Prüfungen nach der Verordnung über die Prüfung zum anerkannten Abschluss Geprüfter Fachkaufmann für Außenwirtschaft/Geprüfte Fachkauffrau für Außenwirtschaft vom 19. Juli 2005 (BGBl. I S. 2191; 2015 I S. 2008), die durch Artikel 57 der Verordnung vom 26. März 2014 (BGBl. I S. 274) geändert worden ist, werden bis zum 31. Juli 2020 nach den bisherigen Vorschriften zu Ende geführt.</w:t>
      </w:r>
    </w:p>
    <w:p>
      <w:r>
        <w:t xml:space="preserve">(2) Bei Prüfungen, die bis zum Ablauf des 30. September 2019 angemeldet werden, kann der Prüfungsteilnehmer oder die Prüfungsteilnehmerin die Anwendung der bisherigen Vorschriften beantragen; die Prüfung ist bis zum 31. Juli 2020 zu Ende zu führen.</w:t>
      </w:r>
    </w:p>
    <w:p>
      <w:r>
        <w:t xml:space="preserve">(3) Die Wiederholungsprüfung kann auf Antrag des Prüfungsteilnehmers oder der Prüfungsteilnehmerin auch nach dieser Verordnung durchgeführt werden; die Wiederholungsprüfung ist bis zum 31. Juli 2020 zu Ende zu führen. Prüfungsleistungen aus der vorangegangenen Prüfung bleiben unberücksichtigt.</w:t>
      </w:r>
    </w:p>
    <w:p>
      <w:r>
        <w:rPr>
          <w:color w:val="555555"/>
          <w:sz w:val="17"/>
        </w:rPr>
        <w:t xml:space="preserve">Zitiervorschlag: § 18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