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AWPrV — Befreiung von einzelnen Prüfungsbestandteilen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13 und 14 außer Betracht. Für die übrigen Prüfungsbestandteile erhöhen sich die Anteile nach § 13 Absatz 2 Satz 2 oder Absatz 3 Satz 3 oder § 14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12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