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AWPädFortbV — Ziel der Prüfung und Bezeichnung des Fortbildungsabschlusses</w:t>
      </w:r>
    </w:p>
    <w:p>
      <w:r>
        <w:rPr>
          <w:color w:val="555555"/>
          <w:sz w:val="18"/>
        </w:rPr>
        <w:t xml:space="preserve">Verordnung über die Prüfung zum anerkannten Fortbildungsabschluss Geprüfter Aus- und Weiterbildungspädagoge/Geprüfte Aus- und Weiterbildungspädagogin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Nachweis von Fertigkeiten, Kenntnissen und Fähigkeiten, die im Rahmen der beruflichen Fortbildung zum Geprüften Aus- und Weiterbildungspädagogen/zur Geprüften Aus- und Weiterbildungspädagogin erworben worden sind, kann die zuständige Stelle Prüfungen nach den §§ 2 bis 12 durchführen.</w:t>
      </w:r>
    </w:p>
    <w:p>
      <w:r>
        <w:t xml:space="preserve">(2) Ziel der Prüfung ist der Nachweis der notwendigen Qualifikationen, um die folgenden Aufgaben eigenständig und verantwortlich wahrnehmen zu können:</w:t>
      </w:r>
    </w:p>
    <w:p>
      <w:pPr>
        <w:ind w:left="420"/>
      </w:pPr>
      <w:r>
        <w:t xml:space="preserve">1. Bildungsprozesse in der Berufsausbildung sowie betrieblichen Weiterbildung ganzheitlich planen und durchführen, dabei insbesondere:</w:t>
      </w:r>
    </w:p>
    <w:p>
      <w:pPr>
        <w:ind w:left="420"/>
      </w:pPr>
      <w:r>
        <w:t xml:space="preserve">2. Ausbildungsordnungen umsetzen und betriebliche Weiterbildungsmaßnahmen planen,</w:t>
      </w:r>
    </w:p>
    <w:p>
      <w:pPr>
        <w:ind w:left="420"/>
      </w:pPr>
      <w:r>
        <w:t xml:space="preserve">3. Auszubildende gewinnen, auswählen und beraten, Beschäftigte in Bildungs- und Lernfragen beraten,</w:t>
      </w:r>
    </w:p>
    <w:p>
      <w:pPr>
        <w:ind w:left="420"/>
      </w:pPr>
      <w:r>
        <w:t xml:space="preserve">4. Bildungsmaßnahmen organisatorisch und pädagogisch unter Mitwirkung Anderer realisieren,</w:t>
      </w:r>
    </w:p>
    <w:p>
      <w:pPr>
        <w:ind w:left="420"/>
      </w:pPr>
      <w:r>
        <w:t xml:space="preserve">5. Auszubildende und Beschäftigte lernbegleiten sowie individuell fördern,</w:t>
      </w:r>
    </w:p>
    <w:p>
      <w:pPr>
        <w:ind w:left="420"/>
      </w:pPr>
      <w:r>
        <w:t xml:space="preserve">6. Fachkräfte in der Aus- und Weiterbildung berufspädagogisch begleiten,</w:t>
      </w:r>
    </w:p>
    <w:p>
      <w:pPr>
        <w:ind w:left="420"/>
      </w:pPr>
      <w:r>
        <w:t xml:space="preserve">7. die Qualität der Lehr- und Lernprozesse sichern und optimieren.</w:t>
      </w:r>
    </w:p>
    <w:p>
      <w:r>
        <w:t xml:space="preserve">(3) Die erfolgreich abgelegte Prüfung führt zum anerkannten Fortbildungsabschluss Geprüfter Aus- und Weiterbildungspädagoge/Geprüfte Aus- und Weiterbildungspädagogin.</w:t>
      </w:r>
    </w:p>
    <w:p>
      <w:r>
        <w:rPr>
          <w:color w:val="555555"/>
          <w:sz w:val="17"/>
        </w:rPr>
        <w:t xml:space="preserve">Zitiervorschlag: § 1 AWPädFortbV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https://recht.nulegal.eu/gesetze/AWP%C3%A4dFortbV/1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