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AVwSAPO (Sachsen) — Übergangsregelung</w:t>
      </w:r>
    </w:p>
    <w:p>
      <w:r>
        <w:rPr>
          <w:color w:val="555555"/>
          <w:sz w:val="18"/>
        </w:rPr>
        <w:t xml:space="preserve">Ausbildungs- und Prüfungsordnung allgemeiner Verwaltungs- und sozialwissenschaftlicher 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Studierende, die ihr Studium vor dem 1. September 2025 aufgenommen haben, findet die Sächsische Ausbildungs- und Prüfungsordnung allgemeiner Verwaltungsdienst und sozialwissenschaftlicher Dienst vom 19. Januar 2017 (SächsGVBl. S. 20), die zuletzt durch Artikel 1 der Verordnung vom 12. Dezember 2019 (SächsGVBl. 2020 S. 10) geändert worden ist, vorbehaltlich der Sätze 2 und 3 weiterhin Anwendung. Der Prüfungsausschuss kann die Verwendung darin nicht vorgesehener Prüfungsformen zulassen. Anlage 4 der Verordnung nach Satz 1 ist für Studierende, die ihr Studium ab dem 1. September 2023 aufgenommen haben, nicht mehr anzuwenden, soweit die Fachhochschule in einer Studien- und Prüfungsordnung nach § 3 Absatz 2 eine abweichende Regelung trifft.</w:t>
      </w:r>
    </w:p>
    <w:p>
      <w:r>
        <w:t xml:space="preserve">(2) Für das Auswahlverfahren zum Einstellungstermin 1. September 2025 werden die §§ 4 und 5 der Verordnung nach Absatz 1 Satz 1 angewendet.</w:t>
      </w:r>
    </w:p>
    <w:p>
      <w:r>
        <w:rPr>
          <w:color w:val="555555"/>
          <w:sz w:val="17"/>
        </w:rPr>
        <w:t xml:space="preserve">Zitiervorschlag: § 30 AVwSAPO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https://recht.nulegal.eu/gesetze/AVwSAPO/30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