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AVSG (Bayern) — Höhe der zuschussfähigen Sachausgaben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jährliche Pauschalbeträge für die in § 150 abschließend aufgeführten Sachausgaben werden pro bezuschusster Fachkraftstelle für Ausgaben nach</w:t>
      </w:r>
    </w:p>
    <w:p>
      <w:r>
        <w:t xml:space="preserve">1.</w:t>
      </w:r>
    </w:p>
    <w:p>
      <w:r>
        <w:t xml:space="preserve">§ 150 Nr. 1</w:t>
      </w:r>
    </w:p>
    <w:p>
      <w:r>
        <w:t xml:space="preserve">5600 €;</w:t>
      </w:r>
    </w:p>
    <w:p>
      <w:r>
        <w:t xml:space="preserve">2.</w:t>
      </w:r>
    </w:p>
    <w:p>
      <w:r>
        <w:t xml:space="preserve">§ 150 Nr. 2</w:t>
      </w:r>
    </w:p>
    <w:p>
      <w:r>
        <w:t xml:space="preserve">700 €;</w:t>
      </w:r>
    </w:p>
    <w:p>
      <w:r>
        <w:t xml:space="preserve">3.</w:t>
      </w:r>
    </w:p>
    <w:p>
      <w:r>
        <w:t xml:space="preserve">§ 150 Nr. 3 und 4</w:t>
      </w:r>
    </w:p>
    <w:p>
      <w:r>
        <w:t xml:space="preserve">insgesamt 600 €;</w:t>
      </w:r>
    </w:p>
    <w:p>
      <w:r>
        <w:t xml:space="preserve">4.</w:t>
      </w:r>
    </w:p>
    <w:p>
      <w:r>
        <w:t xml:space="preserve">§ 150 Nr. 5, 6 und 7</w:t>
      </w:r>
    </w:p>
    <w:p>
      <w:r>
        <w:t xml:space="preserve">insgesamt 2200 €;</w:t>
      </w:r>
    </w:p>
    <w:p>
      <w:r>
        <w:t xml:space="preserve">5.</w:t>
      </w:r>
    </w:p>
    <w:p>
      <w:r>
        <w:t xml:space="preserve">§ 150 Nr. 8</w:t>
      </w:r>
    </w:p>
    <w:p>
      <w:r>
        <w:t xml:space="preserve">410 €</w:t>
      </w:r>
    </w:p>
    <w:p>
      <w:r>
        <w:t xml:space="preserve">festgestellt.</w:t>
      </w:r>
    </w:p>
    <w:p>
      <w:r>
        <w:t xml:space="preserve">(2) Für jeden begonnenen Monat des Zuschusszeitraumes gemäß § 152 Abs. 2 Satz 1, in dem die zu bezuschussende Fachkraftstelle nicht besetzt ist, reduzieren sich die Pauschalbeträge jeweils um ein Zwölftel.</w:t>
      </w:r>
    </w:p>
    <w:p>
      <w:r>
        <w:rPr>
          <w:color w:val="555555"/>
          <w:sz w:val="17"/>
        </w:rPr>
        <w:t xml:space="preserve">Zitiervorschlag: § 151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