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AVBayRDG (Bayern) — Prüfungsstoff</w:t>
      </w:r>
    </w:p>
    <w:p>
      <w:r>
        <w:rPr>
          <w:color w:val="555555"/>
          <w:sz w:val="18"/>
        </w:rPr>
        <w:t xml:space="preserve">Verordnung zur Ausführung des Bayerischen Rettungsdienstgesetzes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fachliche Eignung zur Durchführung von Genehmigungsleistungen wird in folgenden Stoffgebieten geprüft:</w:t>
      </w:r>
    </w:p>
    <w:p>
      <w:r>
        <w:t xml:space="preserve">1. Berufsbezogenes Recht auf den Gebieten:</w:t>
      </w:r>
    </w:p>
    <w:p>
      <w:r>
        <w:t xml:space="preserve">a) Rettungsdienst</w:t>
      </w:r>
    </w:p>
    <w:p>
      <w:r>
        <w:t xml:space="preserve">b) Straßenverkehrsrecht einschließlich Lenk- und Ruhezeiten des Fahrpersonals</w:t>
      </w:r>
    </w:p>
    <w:p>
      <w:r>
        <w:t xml:space="preserve">c) Arbeits- und Sozialrecht</w:t>
      </w:r>
    </w:p>
    <w:p>
      <w:r>
        <w:t xml:space="preserve">d) Grundzüge des Benutzungsvertragsrechts</w:t>
      </w:r>
    </w:p>
    <w:p>
      <w:r>
        <w:t xml:space="preserve">e) Grundzüge des Steuerrechts</w:t>
      </w:r>
    </w:p>
    <w:p>
      <w:r>
        <w:t xml:space="preserve">2. Kaufmännische und finanzielle Verwaltung des Betriebs, insbesondere:</w:t>
      </w:r>
    </w:p>
    <w:p>
      <w:r>
        <w:t xml:space="preserve">a) Zahlungsverkehr</w:t>
      </w:r>
    </w:p>
    <w:p>
      <w:r>
        <w:t xml:space="preserve">b) Benutzungsentgelte</w:t>
      </w:r>
    </w:p>
    <w:p>
      <w:r>
        <w:t xml:space="preserve">c) Buchführung</w:t>
      </w:r>
    </w:p>
    <w:p>
      <w:r>
        <w:t xml:space="preserve">d) Versicherungswesen</w:t>
      </w:r>
    </w:p>
    <w:p>
      <w:r>
        <w:t xml:space="preserve">3. Technischer Betrieb und Betriebsdurchführung:</w:t>
      </w:r>
    </w:p>
    <w:p>
      <w:r>
        <w:t xml:space="preserve">a) Zulassung und Betrieb der Fahrzeuge</w:t>
      </w:r>
    </w:p>
    <w:p>
      <w:r>
        <w:t xml:space="preserve">b) Ausrüstung und Beschaffenheit der Fahrzeuge</w:t>
      </w:r>
    </w:p>
    <w:p>
      <w:r>
        <w:t xml:space="preserve">c) Instandhaltung und Untersuchung der Fahrzeuge</w:t>
      </w:r>
    </w:p>
    <w:p>
      <w:r>
        <w:t xml:space="preserve">d) Betriebspflicht</w:t>
      </w:r>
    </w:p>
    <w:p>
      <w:r>
        <w:t xml:space="preserve">e) Fernsprech- und Funkverkehr</w:t>
      </w:r>
    </w:p>
    <w:p>
      <w:r>
        <w:t xml:space="preserve">4. Hygiene und Gerätesicherheit:</w:t>
      </w:r>
    </w:p>
    <w:p>
      <w:r>
        <w:t xml:space="preserve">a) Infektionsschutzgesetz und rettungsdienstbezogene Hygieneverordnungen</w:t>
      </w:r>
    </w:p>
    <w:p>
      <w:r>
        <w:t xml:space="preserve">b) Allgemein anerkannte Standards für Rettungsdienstfahrzeuge und deren Ausrüstung</w:t>
      </w:r>
    </w:p>
    <w:p>
      <w:r>
        <w:t xml:space="preserve">c) Allgemein anerkannte Regeln der Technik für biologische Arbeitsstoffe im Gesundheitswesen und in der Wohlfahrtspflege</w:t>
      </w:r>
    </w:p>
    <w:p>
      <w:r>
        <w:t xml:space="preserve">d) Medizinprodukterecht</w:t>
      </w:r>
    </w:p>
    <w:p>
      <w:r>
        <w:t xml:space="preserve">e) Unfallverhütungsvorschriften (UVV)</w:t>
      </w:r>
    </w:p>
    <w:p>
      <w:r>
        <w:t xml:space="preserve">f) Arbeitsstättenverordnung</w:t>
      </w:r>
    </w:p>
    <w:p>
      <w:r>
        <w:t xml:space="preserve">g) Ausstattungsnormen und -vorschriften</w:t>
      </w:r>
    </w:p>
    <w:p>
      <w:r>
        <w:t xml:space="preserve">h) Verordnung über den Betrieb von Kraftfahrunternehmen im Personenverkehr (BOKraft) für Einsatzfahrzeuge</w:t>
      </w:r>
    </w:p>
    <w:p>
      <w:r>
        <w:t xml:space="preserve">5. Straßenverkehrssicherheit und Umweltschutz:</w:t>
      </w:r>
    </w:p>
    <w:p>
      <w:r>
        <w:t xml:space="preserve">a) Straßenverkehrssicherheit, Maßnahmen zur Straßenverkehrssicherheit</w:t>
      </w:r>
    </w:p>
    <w:p>
      <w:r>
        <w:t xml:space="preserve">b) Unfallprävention</w:t>
      </w:r>
    </w:p>
    <w:p>
      <w:r>
        <w:t xml:space="preserve">c) Grundregeln des Umweltschutzes bei der Verwendung und Wartung der Fahrzeuge</w:t>
      </w:r>
    </w:p>
    <w:p>
      <w:r>
        <w:t xml:space="preserve">d) Verwendung und Entsorgung der medizinischen Hilfsmittel.</w:t>
      </w:r>
    </w:p>
    <w:p>
      <w:r>
        <w:rPr>
          <w:color w:val="555555"/>
          <w:sz w:val="17"/>
        </w:rPr>
        <w:t xml:space="preserve">Zitiervorschlag: § 20 AVBayRDG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https://recht.nulegal.eu/gesetze/AVBayRDG/20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