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AVBayKiBiG (Bayern) — Informationstechnische Bildung, Medienbildung und -erziehung</w:t>
      </w:r>
    </w:p>
    <w:p>
      <w:r>
        <w:rPr>
          <w:color w:val="555555"/>
          <w:sz w:val="18"/>
        </w:rPr>
        <w:t xml:space="preserve">Kinderbildungsverordnung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Kinder sollen die Bedeutung und Verwendungsmöglichkeiten von alltäglichen informationstechnischen Geräten und von Medien in ihrer Lebenswelt kennen lernen.</w:t>
      </w:r>
    </w:p>
    <w:p>
      <w:r>
        <w:rPr>
          <w:color w:val="555555"/>
          <w:sz w:val="17"/>
        </w:rPr>
        <w:t xml:space="preserve">Zitiervorschlag: § 9 AVBayKiBiG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https://recht.nulegal.eu/gesetze/AVBayKiBiG/9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