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AVBayKiBiG (Bayern) — Bildungs- und Erziehungspartnerschaft, Teilhabe</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Mittelpunkt der Bildungs- und Erziehungspartnerschaft (Art. 11 Abs. 2 des Bayerischen Kinderbildungs- und -betreuungsgesetzes – BayKiBiG) steht die gemeinsame Verantwortung für das Kind. Die Umsetzung der Bildungs- und Erziehungspartnerschaft bedarf einer von gegenseitiger Wertschätzung getragenen aktiven Teilhabe der Eltern und berücksichtigt die Vielfalt der Familien, deren Bedürfnisse, Interessen und Möglichkeiten, sich am Geschehen in der Einrichtung zu beteiligen. Sie findet in unterschiedlichen Formen der Mitgestaltung, der Mitverantwortung und der Mitbestimmung ihren Ausdruck.</w:t>
      </w:r>
    </w:p>
    <w:p>
      <w:r>
        <w:t xml:space="preserve">(2) Die im Rahmen der Bildungs- und Erziehungspartnerschaft erfolgende Information der Eltern über die Lern- und Entwicklungsprozesse sowie die Beratung der Eltern über Fragen der Bildung, Erziehung und Betreuung des Kindes (Art. 11 Abs. 3 BayKiBiG) umfasst auch die Frage einer möglichen Antragstellung der Eltern nach Art. 37 Abs. 1 Satz 2 oder Satz 3 des Bayerischen Gesetzes über das Erziehungs- und Unterrichtswesen (BayEUG).</w:t>
      </w:r>
    </w:p>
    <w:p>
      <w:r>
        <w:rPr>
          <w:color w:val="555555"/>
          <w:sz w:val="17"/>
        </w:rPr>
        <w:t xml:space="preserve">Zitiervorschlag: § 3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