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AVBayJG (Bayern) — Jagdzeiten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Jagd darf ausgeübt werden auf</w:t>
      </w:r>
    </w:p>
    <w:p>
      <w:r>
        <w:t xml:space="preserve">1.</w:t>
      </w:r>
    </w:p>
    <w:p>
      <w:r>
        <w:t xml:space="preserve">Rotwild</w:t>
      </w:r>
    </w:p>
    <w:p>
      <w:r>
        <w:t xml:space="preserve">a)</w:t>
      </w:r>
    </w:p>
    <w:p>
      <w:r>
        <w:t xml:space="preserve">Kälber</w:t>
      </w:r>
    </w:p>
    <w:p>
      <w:r>
        <w:t xml:space="preserve">vom 1. August bis 31. Januar,</w:t>
      </w:r>
    </w:p>
    <w:p>
      <w:r>
        <w:t xml:space="preserve">b)</w:t>
      </w:r>
    </w:p>
    <w:p>
      <w:r>
        <w:t xml:space="preserve">Schmaltiere</w:t>
      </w:r>
    </w:p>
    <w:p>
      <w:r>
        <w:t xml:space="preserve">vom 1. Juni bis 31. Januar,</w:t>
      </w:r>
    </w:p>
    <w:p>
      <w:r>
        <w:t xml:space="preserve">c)</w:t>
      </w:r>
    </w:p>
    <w:p>
      <w:r>
        <w:t xml:space="preserve">Alttiere</w:t>
      </w:r>
    </w:p>
    <w:p>
      <w:r>
        <w:t xml:space="preserve">vom 1. August bis 31. Januar,</w:t>
      </w:r>
    </w:p>
    <w:p>
      <w:r>
        <w:t xml:space="preserve">d)</w:t>
      </w:r>
    </w:p>
    <w:p>
      <w:r>
        <w:t xml:space="preserve">Schmalspießer</w:t>
      </w:r>
    </w:p>
    <w:p>
      <w:r>
        <w:t xml:space="preserve">vom 1. Juni bis 31. Januar,</w:t>
      </w:r>
    </w:p>
    <w:p>
      <w:r>
        <w:t xml:space="preserve">e)</w:t>
      </w:r>
    </w:p>
    <w:p>
      <w:r>
        <w:t xml:space="preserve">alle übrigen Hirsche</w:t>
      </w:r>
    </w:p>
    <w:p>
      <w:r>
        <w:t xml:space="preserve">vom 1. August bis 31. Januar;</w:t>
      </w:r>
    </w:p>
    <w:p>
      <w:r>
        <w:t xml:space="preserve">2.</w:t>
      </w:r>
    </w:p>
    <w:p>
      <w:r>
        <w:t xml:space="preserve">Dam- und Sikawild</w:t>
      </w:r>
    </w:p>
    <w:p>
      <w:r>
        <w:t xml:space="preserve">a)</w:t>
      </w:r>
    </w:p>
    <w:p>
      <w:r>
        <w:t xml:space="preserve">Kälber</w:t>
      </w:r>
    </w:p>
    <w:p>
      <w:r>
        <w:t xml:space="preserve">vom 1. September bis 31. Januar,</w:t>
      </w:r>
    </w:p>
    <w:p>
      <w:r>
        <w:t xml:space="preserve">b)</w:t>
      </w:r>
    </w:p>
    <w:p>
      <w:r>
        <w:t xml:space="preserve">Schmaltiere</w:t>
      </w:r>
    </w:p>
    <w:p>
      <w:r>
        <w:t xml:space="preserve">vom 1. Juli bis 31. Januar,</w:t>
      </w:r>
    </w:p>
    <w:p>
      <w:r>
        <w:t xml:space="preserve">c)</w:t>
      </w:r>
    </w:p>
    <w:p>
      <w:r>
        <w:t xml:space="preserve">Alttiere</w:t>
      </w:r>
    </w:p>
    <w:p>
      <w:r>
        <w:t xml:space="preserve">vom 1. September bis 31. Januar,</w:t>
      </w:r>
    </w:p>
    <w:p>
      <w:r>
        <w:t xml:space="preserve">d)</w:t>
      </w:r>
    </w:p>
    <w:p>
      <w:r>
        <w:t xml:space="preserve">Schmalspießer</w:t>
      </w:r>
    </w:p>
    <w:p>
      <w:r>
        <w:t xml:space="preserve">vom 1. Juli bis 31. Januar,</w:t>
      </w:r>
    </w:p>
    <w:p>
      <w:r>
        <w:t xml:space="preserve">e)</w:t>
      </w:r>
    </w:p>
    <w:p>
      <w:r>
        <w:t xml:space="preserve">alle übrigen Hirsche</w:t>
      </w:r>
    </w:p>
    <w:p>
      <w:r>
        <w:t xml:space="preserve">vom 1. September bis 31. Januar;</w:t>
      </w:r>
    </w:p>
    <w:p>
      <w:r>
        <w:t xml:space="preserve">3.</w:t>
      </w:r>
    </w:p>
    <w:p>
      <w:r>
        <w:t xml:space="preserve">Rehwild</w:t>
      </w:r>
    </w:p>
    <w:p>
      <w:r>
        <w:t xml:space="preserve">a)</w:t>
      </w:r>
    </w:p>
    <w:p>
      <w:r>
        <w:t xml:space="preserve">Kitze</w:t>
      </w:r>
    </w:p>
    <w:p>
      <w:r>
        <w:t xml:space="preserve">vom 1. September bis 15. Januar,</w:t>
      </w:r>
    </w:p>
    <w:p>
      <w:r>
        <w:t xml:space="preserve">b)</w:t>
      </w:r>
    </w:p>
    <w:p>
      <w:r>
        <w:t xml:space="preserve">Schmalrehe</w:t>
      </w:r>
    </w:p>
    <w:p>
      <w:r>
        <w:t xml:space="preserve">vom 16. April bis 15. Januar,</w:t>
      </w:r>
    </w:p>
    <w:p>
      <w:r>
        <w:t xml:space="preserve">c)</w:t>
      </w:r>
    </w:p>
    <w:p>
      <w:r>
        <w:t xml:space="preserve">Geißen</w:t>
      </w:r>
    </w:p>
    <w:p>
      <w:r>
        <w:t xml:space="preserve">vom 1. September bis 15. Januar,</w:t>
      </w:r>
    </w:p>
    <w:p>
      <w:r>
        <w:t xml:space="preserve">d)</w:t>
      </w:r>
    </w:p>
    <w:p>
      <w:r>
        <w:t xml:space="preserve">Böcke</w:t>
      </w:r>
    </w:p>
    <w:p>
      <w:r>
        <w:t xml:space="preserve">vom 16. April bis 15. Oktober,</w:t>
      </w:r>
    </w:p>
    <w:p>
      <w:r>
        <w:t xml:space="preserve">4.</w:t>
      </w:r>
    </w:p>
    <w:p>
      <w:r>
        <w:t xml:space="preserve">Gamswild</w:t>
      </w:r>
    </w:p>
    <w:p>
      <w:r>
        <w:t xml:space="preserve">vom 1. August bis 15. Dezember;</w:t>
      </w:r>
    </w:p>
    <w:p>
      <w:r>
        <w:t xml:space="preserve">5.</w:t>
      </w:r>
    </w:p>
    <w:p>
      <w:r>
        <w:t xml:space="preserve">Schwarzwild</w:t>
      </w:r>
    </w:p>
    <w:p>
      <w:r>
        <w:t xml:space="preserve">ganzjährig;</w:t>
      </w:r>
    </w:p>
    <w:p>
      <w:r>
        <w:t xml:space="preserve">6.</w:t>
      </w:r>
    </w:p>
    <w:p>
      <w:r>
        <w:t xml:space="preserve">Muffelwild</w:t>
      </w:r>
    </w:p>
    <w:p>
      <w:r>
        <w:t xml:space="preserve">vom 1. August bis 31. Januar;</w:t>
      </w:r>
    </w:p>
    <w:p>
      <w:r>
        <w:t xml:space="preserve">7.</w:t>
      </w:r>
    </w:p>
    <w:p>
      <w:r>
        <w:t xml:space="preserve">Feldhasen</w:t>
      </w:r>
    </w:p>
    <w:p>
      <w:r>
        <w:t xml:space="preserve">vom 16. Oktober bis 31. Dezember;</w:t>
      </w:r>
    </w:p>
    <w:p>
      <w:r>
        <w:t xml:space="preserve">8.</w:t>
      </w:r>
    </w:p>
    <w:p>
      <w:r>
        <w:t xml:space="preserve">Wildkaninchen</w:t>
      </w:r>
    </w:p>
    <w:p>
      <w:r>
        <w:t xml:space="preserve">ganzjährig;</w:t>
      </w:r>
    </w:p>
    <w:p>
      <w:r>
        <w:t xml:space="preserve">9.</w:t>
      </w:r>
    </w:p>
    <w:p>
      <w:r>
        <w:t xml:space="preserve">Füchse</w:t>
      </w:r>
    </w:p>
    <w:p>
      <w:r>
        <w:t xml:space="preserve">ganzjährig;</w:t>
      </w:r>
    </w:p>
    <w:p>
      <w:r>
        <w:t xml:space="preserve">10.</w:t>
      </w:r>
    </w:p>
    <w:p>
      <w:r>
        <w:t xml:space="preserve">Steinmarder</w:t>
      </w:r>
    </w:p>
    <w:p>
      <w:r>
        <w:t xml:space="preserve">a)</w:t>
      </w:r>
    </w:p>
    <w:p>
      <w:r>
        <w:t xml:space="preserve">adulte Steinmarder</w:t>
      </w:r>
    </w:p>
    <w:p>
      <w:r>
        <w:t xml:space="preserve">vom 1. August bis 28. Februar,</w:t>
      </w:r>
    </w:p>
    <w:p>
      <w:r>
        <w:t xml:space="preserve">b)</w:t>
      </w:r>
    </w:p>
    <w:p>
      <w:r>
        <w:t xml:space="preserve">juvenile Steinmarder</w:t>
      </w:r>
    </w:p>
    <w:p>
      <w:r>
        <w:t xml:space="preserve">vom 1. Juni bis 28. Februar;</w:t>
      </w:r>
    </w:p>
    <w:p>
      <w:r>
        <w:t xml:space="preserve">11.</w:t>
      </w:r>
    </w:p>
    <w:p>
      <w:r>
        <w:t xml:space="preserve">Baummarder</w:t>
      </w:r>
    </w:p>
    <w:p>
      <w:r>
        <w:t xml:space="preserve">vom 16. Oktober bis 28. Februar;</w:t>
      </w:r>
    </w:p>
    <w:p>
      <w:r>
        <w:t xml:space="preserve">12.</w:t>
      </w:r>
    </w:p>
    <w:p>
      <w:r>
        <w:t xml:space="preserve">Iltisse</w:t>
      </w:r>
    </w:p>
    <w:p>
      <w:r>
        <w:t xml:space="preserve">vom 1. August bis 28. Februar;</w:t>
      </w:r>
    </w:p>
    <w:p>
      <w:r>
        <w:t xml:space="preserve">13.</w:t>
      </w:r>
    </w:p>
    <w:p>
      <w:r>
        <w:t xml:space="preserve">Hermeline</w:t>
      </w:r>
    </w:p>
    <w:p>
      <w:r>
        <w:t xml:space="preserve">vom 1. August bis 28. Februar;</w:t>
      </w:r>
    </w:p>
    <w:p>
      <w:r>
        <w:t xml:space="preserve">14.</w:t>
      </w:r>
    </w:p>
    <w:p>
      <w:r>
        <w:t xml:space="preserve">Mauswiesel</w:t>
      </w:r>
    </w:p>
    <w:p>
      <w:r>
        <w:t xml:space="preserve">vom 1. August bis 28. Februar;</w:t>
      </w:r>
    </w:p>
    <w:p>
      <w:r>
        <w:t xml:space="preserve">15.</w:t>
      </w:r>
    </w:p>
    <w:p>
      <w:r>
        <w:t xml:space="preserve">Dachse</w:t>
      </w:r>
    </w:p>
    <w:p>
      <w:r>
        <w:t xml:space="preserve">a)</w:t>
      </w:r>
    </w:p>
    <w:p>
      <w:r>
        <w:t xml:space="preserve">adulte Dachse</w:t>
      </w:r>
    </w:p>
    <w:p>
      <w:r>
        <w:t xml:space="preserve">vom 1. August bis 31. Januar,</w:t>
      </w:r>
    </w:p>
    <w:p>
      <w:r>
        <w:t xml:space="preserve">b)</w:t>
      </w:r>
    </w:p>
    <w:p>
      <w:r>
        <w:t xml:space="preserve">juvenile Dachse</w:t>
      </w:r>
    </w:p>
    <w:p>
      <w:r>
        <w:t xml:space="preserve">vom 16. April bis 31. Januar;</w:t>
      </w:r>
    </w:p>
    <w:p>
      <w:r>
        <w:t xml:space="preserve">16.</w:t>
      </w:r>
    </w:p>
    <w:p>
      <w:r>
        <w:t xml:space="preserve">Waschbären</w:t>
      </w:r>
    </w:p>
    <w:p>
      <w:r>
        <w:t xml:space="preserve">ganzjährig;</w:t>
      </w:r>
    </w:p>
    <w:p>
      <w:r>
        <w:t xml:space="preserve">17.</w:t>
      </w:r>
    </w:p>
    <w:p>
      <w:r>
        <w:t xml:space="preserve">Marderhunde</w:t>
      </w:r>
    </w:p>
    <w:p>
      <w:r>
        <w:t xml:space="preserve">ganzjährig;</w:t>
      </w:r>
    </w:p>
    <w:p>
      <w:r>
        <w:t xml:space="preserve">18.</w:t>
      </w:r>
    </w:p>
    <w:p>
      <w:r>
        <w:t xml:space="preserve">Sumpfbiber (Nutrias)</w:t>
      </w:r>
    </w:p>
    <w:p>
      <w:r>
        <w:t xml:space="preserve">ganzjährig;</w:t>
      </w:r>
    </w:p>
    <w:p>
      <w:r>
        <w:t xml:space="preserve">19.</w:t>
      </w:r>
    </w:p>
    <w:p>
      <w:r>
        <w:t xml:space="preserve">Minke</w:t>
      </w:r>
    </w:p>
    <w:p>
      <w:r>
        <w:t xml:space="preserve">ganzjährig;</w:t>
      </w:r>
    </w:p>
    <w:p>
      <w:r>
        <w:t xml:space="preserve">20.</w:t>
      </w:r>
    </w:p>
    <w:p>
      <w:r>
        <w:t xml:space="preserve">Rebhühner</w:t>
      </w:r>
    </w:p>
    <w:p>
      <w:r>
        <w:t xml:space="preserve">vom 1. September bis 31. Oktober;</w:t>
      </w:r>
    </w:p>
    <w:p>
      <w:r>
        <w:t xml:space="preserve">21.</w:t>
      </w:r>
    </w:p>
    <w:p>
      <w:r>
        <w:t xml:space="preserve">Fasanen</w:t>
      </w:r>
    </w:p>
    <w:p>
      <w:r>
        <w:t xml:space="preserve">vom 1. Oktober bis 31. Dezember;</w:t>
      </w:r>
    </w:p>
    <w:p>
      <w:r>
        <w:t xml:space="preserve">22.</w:t>
      </w:r>
    </w:p>
    <w:p>
      <w:r>
        <w:t xml:space="preserve">Wildtruthähne</w:t>
      </w:r>
    </w:p>
    <w:p>
      <w:r>
        <w:t xml:space="preserve">vom 15. März bis 15. Mai</w:t>
      </w:r>
    </w:p>
    <w:p>
      <w:r>
        <w:t xml:space="preserve">und vom 1. Oktober bis 15. Januar;</w:t>
      </w:r>
    </w:p>
    <w:p>
      <w:r>
        <w:t xml:space="preserve">23.</w:t>
      </w:r>
    </w:p>
    <w:p>
      <w:r>
        <w:t xml:space="preserve">Wildtruthennen</w:t>
      </w:r>
    </w:p>
    <w:p>
      <w:r>
        <w:t xml:space="preserve">vom 1. Oktober bis 15. Januar;</w:t>
      </w:r>
    </w:p>
    <w:p>
      <w:r>
        <w:t xml:space="preserve">24.</w:t>
      </w:r>
    </w:p>
    <w:p>
      <w:r>
        <w:t xml:space="preserve">Ringel- und Türkentauben</w:t>
      </w:r>
    </w:p>
    <w:p>
      <w:r>
        <w:t xml:space="preserve">vom 1. November bis 20. Februar;</w:t>
      </w:r>
    </w:p>
    <w:p>
      <w:r>
        <w:t xml:space="preserve">25.</w:t>
      </w:r>
    </w:p>
    <w:p>
      <w:r>
        <w:t xml:space="preserve">Höckerschwäne</w:t>
      </w:r>
    </w:p>
    <w:p>
      <w:r>
        <w:t xml:space="preserve">vom 1. November bis 20. Februar;</w:t>
      </w:r>
    </w:p>
    <w:p>
      <w:r>
        <w:t xml:space="preserve">26.</w:t>
      </w:r>
    </w:p>
    <w:p>
      <w:r>
        <w:t xml:space="preserve">Grau- und Kanadagänse</w:t>
      </w:r>
    </w:p>
    <w:p>
      <w:r>
        <w:t xml:space="preserve">vom 1. August bis 28. Februar;</w:t>
      </w:r>
    </w:p>
    <w:p>
      <w:r>
        <w:t xml:space="preserve">27.</w:t>
      </w:r>
    </w:p>
    <w:p>
      <w:r>
        <w:t xml:space="preserve">Nilgänse</w:t>
      </w:r>
    </w:p>
    <w:p>
      <w:r>
        <w:t xml:space="preserve">ganzjährig;</w:t>
      </w:r>
    </w:p>
    <w:p>
      <w:r>
        <w:t xml:space="preserve">28.</w:t>
      </w:r>
    </w:p>
    <w:p>
      <w:r>
        <w:t xml:space="preserve">Rostgänse</w:t>
      </w:r>
    </w:p>
    <w:p>
      <w:r>
        <w:t xml:space="preserve">a)</w:t>
      </w:r>
    </w:p>
    <w:p>
      <w:r>
        <w:t xml:space="preserve">adulte Rostgänse</w:t>
      </w:r>
    </w:p>
    <w:p>
      <w:r>
        <w:t xml:space="preserve">vom 1. September bis 28. Februar,</w:t>
      </w:r>
    </w:p>
    <w:p>
      <w:r>
        <w:t xml:space="preserve">b)</w:t>
      </w:r>
    </w:p>
    <w:p>
      <w:r>
        <w:t xml:space="preserve">juvenile Rostgänse</w:t>
      </w:r>
    </w:p>
    <w:p>
      <w:r>
        <w:t xml:space="preserve">ganzjährig;</w:t>
      </w:r>
    </w:p>
    <w:p>
      <w:r>
        <w:t xml:space="preserve">29.</w:t>
      </w:r>
    </w:p>
    <w:p>
      <w:r>
        <w:t xml:space="preserve">Bläss-, Saat- und Ringelgänse</w:t>
      </w:r>
    </w:p>
    <w:p>
      <w:r>
        <w:t xml:space="preserve">vom 1. November bis 15. Januar;</w:t>
      </w:r>
    </w:p>
    <w:p>
      <w:r>
        <w:t xml:space="preserve">30.</w:t>
      </w:r>
    </w:p>
    <w:p>
      <w:r>
        <w:t xml:space="preserve">Stockenten</w:t>
      </w:r>
    </w:p>
    <w:p>
      <w:r>
        <w:t xml:space="preserve">vom 1. September bis 15. Januar;</w:t>
      </w:r>
    </w:p>
    <w:p>
      <w:r>
        <w:t xml:space="preserve">31.</w:t>
      </w:r>
    </w:p>
    <w:p>
      <w:r>
        <w:t xml:space="preserve">Pfeif-, Krick-, Spieß-, Berg-, Reiher-, Tafel-, Samt- und Trauerenten</w:t>
      </w:r>
    </w:p>
    <w:p>
      <w:r>
        <w:t xml:space="preserve">vom 1. Oktober bis 15. Januar;</w:t>
      </w:r>
    </w:p>
    <w:p>
      <w:r>
        <w:t xml:space="preserve">32.</w:t>
      </w:r>
    </w:p>
    <w:p>
      <w:r>
        <w:t xml:space="preserve">Waldschnepfen</w:t>
      </w:r>
    </w:p>
    <w:p>
      <w:r>
        <w:t xml:space="preserve">vom 16. Oktober bis 15. Januar;</w:t>
      </w:r>
    </w:p>
    <w:p>
      <w:r>
        <w:t xml:space="preserve">33.</w:t>
      </w:r>
    </w:p>
    <w:p>
      <w:r>
        <w:t xml:space="preserve">Blässhühner</w:t>
      </w:r>
    </w:p>
    <w:p>
      <w:r>
        <w:t xml:space="preserve">vom 11. September bis 20. Februar;</w:t>
      </w:r>
    </w:p>
    <w:p>
      <w:r>
        <w:t xml:space="preserve">34.</w:t>
      </w:r>
    </w:p>
    <w:p>
      <w:r>
        <w:t xml:space="preserve">Lach-, Sturm-, Silber-, Mantel- und Heringsmöwen</w:t>
      </w:r>
    </w:p>
    <w:p>
      <w:r>
        <w:t xml:space="preserve">vom 1. Oktober bis 10. Februar;</w:t>
      </w:r>
    </w:p>
    <w:p>
      <w:r>
        <w:t xml:space="preserve">35.</w:t>
      </w:r>
    </w:p>
    <w:p>
      <w:r>
        <w:t xml:space="preserve">Eichelhäher, Elstern, Raben- und Nebelkrähen</w:t>
      </w:r>
    </w:p>
    <w:p>
      <w:r>
        <w:t xml:space="preserve">vom 16. Juli bis 14. März.</w:t>
      </w:r>
    </w:p>
    <w:p>
      <w:r>
        <w:t xml:space="preserve">(2) Die Jagd auf Graureiher darf entsprechend Art. 9 der Richtlinie 2009/147/EG des Europäischen Parlaments und des Rates vom 30. November 2009 über die Erhaltung der wildlebenden Vogelarten (ABl L 20 S. 7) in der jeweils geltenden Fassung in der Zeit vom 16. September bis zum 31. Oktober in einem Umkreis von 200 m um geschlossene Gewässer im Sinn des Art. 2 Abs. 1 Nrn. 1 und 2 des Fischereigesetzes für Bayern ausgeübt werden. Die Jagd auf Ringeltauben, die in Trupps von mindestens drei Tieren auf Ackerland oder auf Neueinsaaten von Grünland oder Baumschulkulturen einfallen, darf auf Alttauben vom 21. Februar bis 31. März und vom 20. August bis 31. Oktober sowie auf Jungtauben vom 21. Februar bis 31. Oktober nur zur Schadensabwehr ausgeübt werden. Die Jagd auf sitzende, juvenile Grau- und Kanadagänse darf in der Zeit vom 1. Juli bis 31. Juli ausgeübt werden.</w:t>
      </w:r>
    </w:p>
    <w:p>
      <w:r>
        <w:t xml:space="preserve">(3) In den Setz- und Brutzeiten dürfen abweichend von § 22 Abs. 4 Satz 1 BJagdG bejagt werden</w:t>
      </w:r>
    </w:p>
    <w:p>
      <w:r>
        <w:t xml:space="preserve">1. Wildkaninchen,</w:t>
      </w:r>
    </w:p>
    <w:p>
      <w:r>
        <w:t xml:space="preserve">2. Waschbären,</w:t>
      </w:r>
    </w:p>
    <w:p>
      <w:r>
        <w:t xml:space="preserve">3. Marderhunde,</w:t>
      </w:r>
    </w:p>
    <w:p>
      <w:r>
        <w:t xml:space="preserve">4. Minke,</w:t>
      </w:r>
    </w:p>
    <w:p>
      <w:r>
        <w:t xml:space="preserve">5. Sumpfbiber (Nutrias) und</w:t>
      </w:r>
    </w:p>
    <w:p>
      <w:r>
        <w:t xml:space="preserve">6. Nilgänse.</w:t>
      </w:r>
    </w:p>
    <w:p>
      <w:r>
        <w:t xml:space="preserve">(4) Die Jagd darf auf Fischotter ausgeübt werden, soweit und solange eine Ausnahme nach § 45 Abs. 7 des Bundesnaturschutzgesetzes (BNatSchG) oder eine Befreiung nach § 67 Abs. 2 BNatSchG dies zulässt. Fischotter dürfen nur erlegt werden, wenn es sich erkennbar um Jungtiere handelt oder sie vorher lebend gefangen wurden und eindeutig als männlich bestimmt werden können oder ein Gewicht von weniger als 3,1 kg oder mehr als 8,5 kg aufweisen; anderenfalls sind sie am Fangort umgehend und unversehrt wieder freizulassen. Ausnahmen nach Art. 33 Abs. 5 Nr. 1 BayJG in Verbindung mit § 22 Abs. 1 Satz 4 BJagdG sowie nach Art. 33 Abs. 5 Nr. 2 BayJG bleiben unberührt.</w:t>
      </w:r>
    </w:p>
    <w:p>
      <w:r>
        <w:t xml:space="preserve">(5) Die Jagd darf auf Wölfe ausgeübt werden, soweit und solange eine naturschutzrechtliche Ausnahme oder Befreiung dies zulässt. Abs. 4 Satz 3 gilt entsprechend.</w:t>
      </w:r>
    </w:p>
    <w:p>
      <w:r>
        <w:rPr>
          <w:color w:val="555555"/>
          <w:sz w:val="17"/>
        </w:rPr>
        <w:t xml:space="preserve">Zitiervorschlag: § 19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