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AVBayFiG (Bayern) — Anlage (zu den §§ 11, 14, 22, 27 und 32) Schonzeiten, Schonmaße und räumlicher Geltungsbereich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Nr.</w:t>
      </w:r>
    </w:p>
    <w:p>
      <w:r>
        <w:t xml:space="preserve">Art</w:t>
      </w:r>
    </w:p>
    <w:p>
      <w:r>
        <w:t xml:space="preserve">Schonzeit</w:t>
      </w:r>
    </w:p>
    <w:p>
      <w:r>
        <w:t xml:space="preserve">Schonmaß (in cm)</w:t>
      </w:r>
    </w:p>
    <w:p>
      <w:r>
        <w:t xml:space="preserve">Gültig in den sich aus der Karte über die Flussgebietseinheiten gemäß Anlage 2 zu § 7 Abs. 1 Satz 3 Wasserhaushaltsgesetz ergebenden Grenzen von Donau (D), Elbe (E), Rhein (R), Weser (W)</w:t>
      </w:r>
    </w:p>
    <w:p>
      <w:r>
        <w:t xml:space="preserve">1.</w:t>
      </w:r>
    </w:p>
    <w:p>
      <w:r>
        <w:t xml:space="preserve">Neunaugen</w:t>
      </w:r>
    </w:p>
    <w:p>
      <w:r>
        <w:t xml:space="preserve">1.1</w:t>
      </w:r>
    </w:p>
    <w:p>
      <w:r>
        <w:t xml:space="preserve">Bachneunauge, Lampetra planeri</w:t>
      </w:r>
    </w:p>
    <w:p>
      <w:r>
        <w:t xml:space="preserve">ganzjährig</w:t>
      </w:r>
    </w:p>
    <w:p>
      <w:r>
        <w:t xml:space="preserve">–</w:t>
      </w:r>
    </w:p>
    <w:p>
      <w:r>
        <w:t xml:space="preserve">D/E/R/W</w:t>
      </w:r>
    </w:p>
    <w:p>
      <w:r>
        <w:t xml:space="preserve">1.2</w:t>
      </w:r>
    </w:p>
    <w:p>
      <w:r>
        <w:t xml:space="preserve">Donau-Neunauge, Eudontomyzon vladykovi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1.3</w:t>
      </w:r>
    </w:p>
    <w:p>
      <w:r>
        <w:t xml:space="preserve">Flussneunauge, Lampetra fluviatilis</w:t>
      </w:r>
    </w:p>
    <w:p>
      <w:r>
        <w:t xml:space="preserve">ganzjährig</w:t>
      </w:r>
    </w:p>
    <w:p>
      <w:r>
        <w:t xml:space="preserve">–</w:t>
      </w:r>
    </w:p>
    <w:p>
      <w:r>
        <w:t xml:space="preserve">E/R/W</w:t>
      </w:r>
    </w:p>
    <w:p>
      <w:r>
        <w:t xml:space="preserve">1.4</w:t>
      </w:r>
    </w:p>
    <w:p>
      <w:r>
        <w:t xml:space="preserve">Meerneunauge, Petromyzon marinus</w:t>
      </w:r>
    </w:p>
    <w:p>
      <w:r>
        <w:t xml:space="preserve">ganzjährig</w:t>
      </w:r>
    </w:p>
    <w:p>
      <w:r>
        <w:t xml:space="preserve">–</w:t>
      </w:r>
    </w:p>
    <w:p>
      <w:r>
        <w:t xml:space="preserve">E/R/W</w:t>
      </w:r>
    </w:p>
    <w:p>
      <w:r>
        <w:t xml:space="preserve">2.</w:t>
      </w:r>
    </w:p>
    <w:p>
      <w:r>
        <w:t xml:space="preserve">Fische</w:t>
      </w:r>
    </w:p>
    <w:p>
      <w:r>
        <w:t xml:space="preserve">Ganzjährig geschonte Fische</w:t>
      </w:r>
    </w:p>
    <w:p>
      <w:r>
        <w:t xml:space="preserve">2.1</w:t>
      </w:r>
    </w:p>
    <w:p>
      <w:r>
        <w:t xml:space="preserve">Ammersee-Kaulbarsch, Gymnocephalus ambriaelacus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2.2</w:t>
      </w:r>
    </w:p>
    <w:p>
      <w:r>
        <w:t xml:space="preserve">Ammersee-Kilch, Coregonus bavaricus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2.3</w:t>
      </w:r>
    </w:p>
    <w:p>
      <w:r>
        <w:t xml:space="preserve">Atlantischer Lachs, Salmo salar</w:t>
      </w:r>
    </w:p>
    <w:p>
      <w:r>
        <w:t xml:space="preserve">ganzjährig</w:t>
      </w:r>
    </w:p>
    <w:p>
      <w:r>
        <w:t xml:space="preserve">–</w:t>
      </w:r>
    </w:p>
    <w:p>
      <w:r>
        <w:t xml:space="preserve">E/R/W</w:t>
      </w:r>
    </w:p>
    <w:p>
      <w:r>
        <w:t xml:space="preserve">2.4</w:t>
      </w:r>
    </w:p>
    <w:p>
      <w:r>
        <w:t xml:space="preserve">Atlantischer Stör, Acipenser sturio</w:t>
      </w:r>
    </w:p>
    <w:p>
      <w:r>
        <w:t xml:space="preserve">ganzjährig</w:t>
      </w:r>
    </w:p>
    <w:p>
      <w:r>
        <w:t xml:space="preserve">–</w:t>
      </w:r>
    </w:p>
    <w:p>
      <w:r>
        <w:t xml:space="preserve">D/E/R/W</w:t>
      </w:r>
    </w:p>
    <w:p>
      <w:r>
        <w:t xml:space="preserve">2.5</w:t>
      </w:r>
    </w:p>
    <w:p>
      <w:r>
        <w:t xml:space="preserve">Balkan-Goldsteinbeißer, Sabanejewia balcanica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2.6</w:t>
      </w:r>
    </w:p>
    <w:p>
      <w:r>
        <w:t xml:space="preserve">Bitterling, Rhodeus amarus</w:t>
      </w:r>
    </w:p>
    <w:p>
      <w:r>
        <w:t xml:space="preserve">ganzjährig</w:t>
      </w:r>
    </w:p>
    <w:p>
      <w:r>
        <w:t xml:space="preserve">–</w:t>
      </w:r>
    </w:p>
    <w:p>
      <w:r>
        <w:t xml:space="preserve">D/E/R/W</w:t>
      </w:r>
    </w:p>
    <w:p>
      <w:r>
        <w:t xml:space="preserve">2.7</w:t>
      </w:r>
    </w:p>
    <w:p>
      <w:r>
        <w:t xml:space="preserve">Bodensee-Kilch, Coregonus gutturosus</w:t>
      </w:r>
    </w:p>
    <w:p>
      <w:r>
        <w:t xml:space="preserve">ganzjährig</w:t>
      </w:r>
    </w:p>
    <w:p>
      <w:r>
        <w:t xml:space="preserve">–</w:t>
      </w:r>
    </w:p>
    <w:p>
      <w:r>
        <w:t xml:space="preserve">R</w:t>
      </w:r>
    </w:p>
    <w:p>
      <w:r>
        <w:t xml:space="preserve">2.8</w:t>
      </w:r>
    </w:p>
    <w:p>
      <w:r>
        <w:t xml:space="preserve">Donau-Kaulbarsch, Gymnocephalus baloni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2.9</w:t>
      </w:r>
    </w:p>
    <w:p>
      <w:r>
        <w:t xml:space="preserve">Donau-Steinbeißer, Cobitis elongatoides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2.10</w:t>
      </w:r>
    </w:p>
    <w:p>
      <w:r>
        <w:t xml:space="preserve">Donau-Stromgründling, Romanogobio vladykovi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2.11</w:t>
      </w:r>
    </w:p>
    <w:p>
      <w:r>
        <w:t xml:space="preserve">Europäischer Schlammpeitzger, Misgurnus fossilis</w:t>
      </w:r>
    </w:p>
    <w:p>
      <w:r>
        <w:t xml:space="preserve">ganzjährig</w:t>
      </w:r>
    </w:p>
    <w:p>
      <w:r>
        <w:t xml:space="preserve">–</w:t>
      </w:r>
    </w:p>
    <w:p>
      <w:r>
        <w:t xml:space="preserve">D/E/R/W</w:t>
      </w:r>
    </w:p>
    <w:p>
      <w:r>
        <w:t xml:space="preserve">2.12</w:t>
      </w:r>
    </w:p>
    <w:p>
      <w:r>
        <w:t xml:space="preserve">Frauennerfling, Rutilus virgo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2.13</w:t>
      </w:r>
    </w:p>
    <w:p>
      <w:r>
        <w:t xml:space="preserve">Karausche, Carassius carassius</w:t>
      </w:r>
    </w:p>
    <w:p>
      <w:r>
        <w:t xml:space="preserve">ganzjährig</w:t>
      </w:r>
    </w:p>
    <w:p>
      <w:r>
        <w:t xml:space="preserve">–</w:t>
      </w:r>
    </w:p>
    <w:p>
      <w:r>
        <w:t xml:space="preserve">D/E/R/W</w:t>
      </w:r>
    </w:p>
    <w:p>
      <w:r>
        <w:t xml:space="preserve">2.14</w:t>
      </w:r>
    </w:p>
    <w:p>
      <w:r>
        <w:t xml:space="preserve">Maifisch, Alosa alosa</w:t>
      </w:r>
    </w:p>
    <w:p>
      <w:r>
        <w:t xml:space="preserve">ganzjährig</w:t>
      </w:r>
    </w:p>
    <w:p>
      <w:r>
        <w:t xml:space="preserve">–</w:t>
      </w:r>
    </w:p>
    <w:p>
      <w:r>
        <w:t xml:space="preserve">E/R/W</w:t>
      </w:r>
    </w:p>
    <w:p>
      <w:r>
        <w:t xml:space="preserve">2.15</w:t>
      </w:r>
    </w:p>
    <w:p>
      <w:r>
        <w:t xml:space="preserve">Meerforelle, Salmo trutta forma trutta</w:t>
      </w:r>
    </w:p>
    <w:p>
      <w:r>
        <w:t xml:space="preserve">ganzjährig</w:t>
      </w:r>
    </w:p>
    <w:p>
      <w:r>
        <w:t xml:space="preserve">–</w:t>
      </w:r>
    </w:p>
    <w:p>
      <w:r>
        <w:t xml:space="preserve">E/R/W</w:t>
      </w:r>
    </w:p>
    <w:p>
      <w:r>
        <w:t xml:space="preserve">2.16</w:t>
      </w:r>
    </w:p>
    <w:p>
      <w:r>
        <w:t xml:space="preserve">Neunstachliger Stichling, Pungitius pungitius</w:t>
      </w:r>
    </w:p>
    <w:p>
      <w:r>
        <w:t xml:space="preserve">ganzjährig</w:t>
      </w:r>
    </w:p>
    <w:p>
      <w:r>
        <w:t xml:space="preserve">–</w:t>
      </w:r>
    </w:p>
    <w:p>
      <w:r>
        <w:t xml:space="preserve">E/R/W</w:t>
      </w:r>
    </w:p>
    <w:p>
      <w:r>
        <w:t xml:space="preserve">2.17</w:t>
      </w:r>
    </w:p>
    <w:p>
      <w:r>
        <w:t xml:space="preserve">Nordseeschnäpel, Coregonus oxyrinchus</w:t>
      </w:r>
    </w:p>
    <w:p>
      <w:r>
        <w:t xml:space="preserve">ganzjährig</w:t>
      </w:r>
    </w:p>
    <w:p>
      <w:r>
        <w:t xml:space="preserve">–</w:t>
      </w:r>
    </w:p>
    <w:p>
      <w:r>
        <w:t xml:space="preserve">E/R/W</w:t>
      </w:r>
    </w:p>
    <w:p>
      <w:r>
        <w:t xml:space="preserve">2.18</w:t>
      </w:r>
    </w:p>
    <w:p>
      <w:r>
        <w:t xml:space="preserve">Perlfisch, Rutilus meidingeri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2.19</w:t>
      </w:r>
    </w:p>
    <w:p>
      <w:r>
        <w:t xml:space="preserve">Schneider, Alburnoides bipunctatus</w:t>
      </w:r>
    </w:p>
    <w:p>
      <w:r>
        <w:t xml:space="preserve">ganzjährig</w:t>
      </w:r>
    </w:p>
    <w:p>
      <w:r>
        <w:t xml:space="preserve">–</w:t>
      </w:r>
    </w:p>
    <w:p>
      <w:r>
        <w:t xml:space="preserve">D/E/R/W</w:t>
      </w:r>
    </w:p>
    <w:p>
      <w:r>
        <w:t xml:space="preserve">2.20</w:t>
      </w:r>
    </w:p>
    <w:p>
      <w:r>
        <w:t xml:space="preserve">Schrätzer, Gymnocephalus schraetser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2.21</w:t>
      </w:r>
    </w:p>
    <w:p>
      <w:r>
        <w:t xml:space="preserve">Steinbeißer, Cobitis taenia</w:t>
      </w:r>
    </w:p>
    <w:p>
      <w:r>
        <w:t xml:space="preserve">ganzjährig</w:t>
      </w:r>
    </w:p>
    <w:p>
      <w:r>
        <w:t xml:space="preserve">–</w:t>
      </w:r>
    </w:p>
    <w:p>
      <w:r>
        <w:t xml:space="preserve">D/E/R/W</w:t>
      </w:r>
    </w:p>
    <w:p>
      <w:r>
        <w:t xml:space="preserve">2.22</w:t>
      </w:r>
    </w:p>
    <w:p>
      <w:r>
        <w:t xml:space="preserve">Steingressling, Romanogobio uranoscopus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2.23</w:t>
      </w:r>
    </w:p>
    <w:p>
      <w:r>
        <w:t xml:space="preserve">Sterlet, Acipenser ruthenus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2.24</w:t>
      </w:r>
    </w:p>
    <w:p>
      <w:r>
        <w:t xml:space="preserve">Streber, Zingel streber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2.25</w:t>
      </w:r>
    </w:p>
    <w:p>
      <w:r>
        <w:t xml:space="preserve">Strömer, Telestes souffia</w:t>
      </w:r>
    </w:p>
    <w:p>
      <w:r>
        <w:t xml:space="preserve">ganzjährig</w:t>
      </w:r>
    </w:p>
    <w:p>
      <w:r>
        <w:t xml:space="preserve">–</w:t>
      </w:r>
    </w:p>
    <w:p>
      <w:r>
        <w:t xml:space="preserve">D/R</w:t>
      </w:r>
    </w:p>
    <w:p>
      <w:r>
        <w:t xml:space="preserve">2.26</w:t>
      </w:r>
    </w:p>
    <w:p>
      <w:r>
        <w:t xml:space="preserve">Ziege, Pelecus cultratus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2.27</w:t>
      </w:r>
    </w:p>
    <w:p>
      <w:r>
        <w:t xml:space="preserve">Zingel, Zingel zingel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2.28</w:t>
      </w:r>
    </w:p>
    <w:p>
      <w:r>
        <w:t xml:space="preserve">Zobel, Ballerus sapa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2.29</w:t>
      </w:r>
    </w:p>
    <w:p>
      <w:r>
        <w:t xml:space="preserve">Zope, Ballerus ballerus</w:t>
      </w:r>
    </w:p>
    <w:p>
      <w:r>
        <w:t xml:space="preserve">ganzjährig</w:t>
      </w:r>
    </w:p>
    <w:p>
      <w:r>
        <w:t xml:space="preserve">–</w:t>
      </w:r>
    </w:p>
    <w:p>
      <w:r>
        <w:t xml:space="preserve">D</w:t>
      </w:r>
    </w:p>
    <w:p>
      <w:r>
        <w:t xml:space="preserve">Fische mit Schonbestimmungen</w:t>
      </w:r>
    </w:p>
    <w:p>
      <w:r>
        <w:t xml:space="preserve">2.30</w:t>
      </w:r>
    </w:p>
    <w:p>
      <w:r>
        <w:t xml:space="preserve">Aal, Anguilla anguilla</w:t>
      </w:r>
    </w:p>
    <w:p>
      <w:r>
        <w:t xml:space="preserve">1. Oktober bis 31. Dezember</w:t>
      </w:r>
    </w:p>
    <w:p>
      <w:r>
        <w:t xml:space="preserve">50</w:t>
      </w:r>
    </w:p>
    <w:p>
      <w:r>
        <w:t xml:space="preserve">E/R/W</w:t>
      </w:r>
    </w:p>
    <w:p>
      <w:r>
        <w:t xml:space="preserve">2.31</w:t>
      </w:r>
    </w:p>
    <w:p>
      <w:r>
        <w:t xml:space="preserve">Äsche, Thymallus thymallus</w:t>
      </w:r>
    </w:p>
    <w:p>
      <w:r>
        <w:t xml:space="preserve">1. Januar bis 30. April</w:t>
      </w:r>
    </w:p>
    <w:p>
      <w:r>
        <w:t xml:space="preserve">35</w:t>
      </w:r>
    </w:p>
    <w:p>
      <w:r>
        <w:t xml:space="preserve">D/E/R/W</w:t>
      </w:r>
    </w:p>
    <w:p>
      <w:r>
        <w:t xml:space="preserve">2.32</w:t>
      </w:r>
    </w:p>
    <w:p>
      <w:r>
        <w:t xml:space="preserve">Bachforelle, Salmo trutta forma fario</w:t>
      </w:r>
    </w:p>
    <w:p>
      <w:r>
        <w:t xml:space="preserve">1. Oktober bis 15. März</w:t>
      </w:r>
    </w:p>
    <w:p>
      <w:r>
        <w:t xml:space="preserve">26</w:t>
      </w:r>
    </w:p>
    <w:p>
      <w:r>
        <w:t xml:space="preserve">D/E/R/W</w:t>
      </w:r>
    </w:p>
    <w:p>
      <w:r>
        <w:t xml:space="preserve">2.33</w:t>
      </w:r>
    </w:p>
    <w:p>
      <w:r>
        <w:t xml:space="preserve">Barbe, Barbus barbus</w:t>
      </w:r>
    </w:p>
    <w:p>
      <w:r>
        <w:t xml:space="preserve">1. Mai bis 30. Juni</w:t>
      </w:r>
    </w:p>
    <w:p>
      <w:r>
        <w:t xml:space="preserve">40</w:t>
      </w:r>
    </w:p>
    <w:p>
      <w:r>
        <w:t xml:space="preserve">D/E/R/W</w:t>
      </w:r>
    </w:p>
    <w:p>
      <w:r>
        <w:t xml:space="preserve">2.34</w:t>
      </w:r>
    </w:p>
    <w:p>
      <w:r>
        <w:t xml:space="preserve">Elritze, Phoxinus phoxinus</w:t>
      </w:r>
    </w:p>
    <w:p>
      <w:r>
        <w:t xml:space="preserve">1. Mai bis 30. Juni</w:t>
      </w:r>
    </w:p>
    <w:p>
      <w:r>
        <w:t xml:space="preserve">–</w:t>
      </w:r>
    </w:p>
    <w:p>
      <w:r>
        <w:t xml:space="preserve">D/E/R/W</w:t>
      </w:r>
    </w:p>
    <w:p>
      <w:r>
        <w:t xml:space="preserve">2.35</w:t>
      </w:r>
    </w:p>
    <w:p>
      <w:r>
        <w:t xml:space="preserve">Hasel, Leuciscus leuciscus</w:t>
      </w:r>
    </w:p>
    <w:p>
      <w:r>
        <w:t xml:space="preserve">1. März bis 30. April</w:t>
      </w:r>
    </w:p>
    <w:p>
      <w:r>
        <w:t xml:space="preserve">–</w:t>
      </w:r>
    </w:p>
    <w:p>
      <w:r>
        <w:t xml:space="preserve">D/E/R/W</w:t>
      </w:r>
    </w:p>
    <w:p>
      <w:r>
        <w:t xml:space="preserve">2.36</w:t>
      </w:r>
    </w:p>
    <w:p>
      <w:r>
        <w:t xml:space="preserve">Hecht, Esox lucius</w:t>
      </w:r>
    </w:p>
    <w:p>
      <w:r>
        <w:t xml:space="preserve">15. Februar bis 30. April</w:t>
      </w:r>
    </w:p>
    <w:p>
      <w:r>
        <w:t xml:space="preserve">50</w:t>
      </w:r>
    </w:p>
    <w:p>
      <w:r>
        <w:t xml:space="preserve">D/E/R/W</w:t>
      </w:r>
    </w:p>
    <w:p>
      <w:r>
        <w:t xml:space="preserve">2.37</w:t>
      </w:r>
    </w:p>
    <w:p>
      <w:r>
        <w:t xml:space="preserve">Huchen, Hucho hucho</w:t>
      </w:r>
    </w:p>
    <w:p>
      <w:r>
        <w:t xml:space="preserve">15. Februar bis 30. Juni</w:t>
      </w:r>
    </w:p>
    <w:p>
      <w:r>
        <w:t xml:space="preserve">90</w:t>
      </w:r>
    </w:p>
    <w:p>
      <w:r>
        <w:t xml:space="preserve">D</w:t>
      </w:r>
    </w:p>
    <w:p>
      <w:r>
        <w:t xml:space="preserve">2.38</w:t>
      </w:r>
    </w:p>
    <w:p>
      <w:r>
        <w:t xml:space="preserve">Karpfen, Cyprinus carpio</w:t>
      </w:r>
    </w:p>
    <w:p>
      <w:r>
        <w:t xml:space="preserve">–</w:t>
      </w:r>
    </w:p>
    <w:p>
      <w:r>
        <w:t xml:space="preserve">35</w:t>
      </w:r>
    </w:p>
    <w:p>
      <w:r>
        <w:t xml:space="preserve">D/E/R/W</w:t>
      </w:r>
    </w:p>
    <w:p>
      <w:r>
        <w:t xml:space="preserve">2.39</w:t>
      </w:r>
    </w:p>
    <w:p>
      <w:r>
        <w:t xml:space="preserve">Koppe, Cottus gobio</w:t>
      </w:r>
    </w:p>
    <w:p>
      <w:r>
        <w:t xml:space="preserve">1. Februar bis 30. April</w:t>
      </w:r>
    </w:p>
    <w:p>
      <w:r>
        <w:t xml:space="preserve">–</w:t>
      </w:r>
    </w:p>
    <w:p>
      <w:r>
        <w:t xml:space="preserve">D/E/R/W</w:t>
      </w:r>
    </w:p>
    <w:p>
      <w:r>
        <w:t xml:space="preserve">2.40</w:t>
      </w:r>
    </w:p>
    <w:p>
      <w:r>
        <w:t xml:space="preserve">Mairenke, Alburnus mento</w:t>
      </w:r>
    </w:p>
    <w:p>
      <w:r>
        <w:t xml:space="preserve">1. Mai bis 30. Juni</w:t>
      </w:r>
    </w:p>
    <w:p>
      <w:r>
        <w:t xml:space="preserve">–</w:t>
      </w:r>
    </w:p>
    <w:p>
      <w:r>
        <w:t xml:space="preserve">D</w:t>
      </w:r>
    </w:p>
    <w:p>
      <w:r>
        <w:t xml:space="preserve">2.41</w:t>
      </w:r>
    </w:p>
    <w:p>
      <w:r>
        <w:t xml:space="preserve">Nase, Chondrostoma nasus</w:t>
      </w:r>
    </w:p>
    <w:p>
      <w:r>
        <w:t xml:space="preserve">1. März bis 30. April</w:t>
      </w:r>
    </w:p>
    <w:p>
      <w:r>
        <w:t xml:space="preserve">30</w:t>
      </w:r>
    </w:p>
    <w:p>
      <w:r>
        <w:t xml:space="preserve">D/E/R/W</w:t>
      </w:r>
    </w:p>
    <w:p>
      <w:r>
        <w:t xml:space="preserve">2.42</w:t>
      </w:r>
    </w:p>
    <w:p>
      <w:r>
        <w:t xml:space="preserve">Nerfling, Leuciscus idus</w:t>
      </w:r>
    </w:p>
    <w:p>
      <w:r>
        <w:t xml:space="preserve">1. März bis 30. April</w:t>
      </w:r>
    </w:p>
    <w:p>
      <w:r>
        <w:t xml:space="preserve">30</w:t>
      </w:r>
    </w:p>
    <w:p>
      <w:r>
        <w:t xml:space="preserve">D/E/R/W</w:t>
      </w:r>
    </w:p>
    <w:p>
      <w:r>
        <w:t xml:space="preserve">2.43</w:t>
      </w:r>
    </w:p>
    <w:p>
      <w:r>
        <w:t xml:space="preserve">Regenbogenforelle, Oncorhynchus mykiss</w:t>
      </w:r>
    </w:p>
    <w:p>
      <w:r>
        <w:t xml:space="preserve">15. Dezember bis 15. März</w:t>
      </w:r>
    </w:p>
    <w:p>
      <w:r>
        <w:t xml:space="preserve">26</w:t>
      </w:r>
    </w:p>
    <w:p>
      <w:r>
        <w:t xml:space="preserve">D/E/R/W</w:t>
      </w:r>
    </w:p>
    <w:p>
      <w:r>
        <w:t xml:space="preserve">2.44</w:t>
      </w:r>
    </w:p>
    <w:p>
      <w:r>
        <w:t xml:space="preserve">Renken/Felchen, Coregonus spp.</w:t>
      </w:r>
    </w:p>
    <w:p>
      <w:r>
        <w:t xml:space="preserve">15. Oktober bis 31. Dezember</w:t>
      </w:r>
    </w:p>
    <w:p>
      <w:r>
        <w:t xml:space="preserve">30</w:t>
      </w:r>
    </w:p>
    <w:p>
      <w:r>
        <w:t xml:space="preserve">D/E/R/W</w:t>
      </w:r>
    </w:p>
    <w:p>
      <w:r>
        <w:t xml:space="preserve">2.45</w:t>
      </w:r>
    </w:p>
    <w:p>
      <w:r>
        <w:t xml:space="preserve">Rutte/Quappe/Trüsche, Lota lota</w:t>
      </w:r>
    </w:p>
    <w:p>
      <w:r>
        <w:t xml:space="preserve">–</w:t>
      </w:r>
    </w:p>
    <w:p>
      <w:r>
        <w:t xml:space="preserve">40</w:t>
      </w:r>
    </w:p>
    <w:p>
      <w:r>
        <w:t xml:space="preserve">D/E/R/W</w:t>
      </w:r>
    </w:p>
    <w:p>
      <w:r>
        <w:t xml:space="preserve">2.46</w:t>
      </w:r>
    </w:p>
    <w:p>
      <w:r>
        <w:t xml:space="preserve">Schied/Rapfen, Leuciscus aspius</w:t>
      </w:r>
    </w:p>
    <w:p>
      <w:r>
        <w:t xml:space="preserve">1. März bis 30. April</w:t>
      </w:r>
    </w:p>
    <w:p>
      <w:r>
        <w:t xml:space="preserve">40</w:t>
      </w:r>
    </w:p>
    <w:p>
      <w:r>
        <w:t xml:space="preserve">D/E/R/W</w:t>
      </w:r>
    </w:p>
    <w:p>
      <w:r>
        <w:t xml:space="preserve">2.47</w:t>
      </w:r>
    </w:p>
    <w:p>
      <w:r>
        <w:t xml:space="preserve">Schleie, Tinca tinca</w:t>
      </w:r>
    </w:p>
    <w:p>
      <w:r>
        <w:t xml:space="preserve">1. Mai bis 30. Juni</w:t>
      </w:r>
    </w:p>
    <w:p>
      <w:r>
        <w:t xml:space="preserve">26</w:t>
      </w:r>
    </w:p>
    <w:p>
      <w:r>
        <w:t xml:space="preserve">D/E/R/W</w:t>
      </w:r>
    </w:p>
    <w:p>
      <w:r>
        <w:t xml:space="preserve">2.48</w:t>
      </w:r>
    </w:p>
    <w:p>
      <w:r>
        <w:t xml:space="preserve">Seeforelle, Salmo trutta forma lacustris</w:t>
      </w:r>
    </w:p>
    <w:p>
      <w:r>
        <w:t xml:space="preserve">1. Oktober bis 15. März</w:t>
      </w:r>
    </w:p>
    <w:p>
      <w:r>
        <w:t xml:space="preserve">60</w:t>
      </w:r>
    </w:p>
    <w:p>
      <w:r>
        <w:t xml:space="preserve">D/R</w:t>
      </w:r>
    </w:p>
    <w:p>
      <w:r>
        <w:t xml:space="preserve">2.49</w:t>
      </w:r>
    </w:p>
    <w:p>
      <w:r>
        <w:t xml:space="preserve">Seesaiblinge, Salvelinus spp.</w:t>
      </w:r>
    </w:p>
    <w:p>
      <w:r>
        <w:t xml:space="preserve">1. Oktober bis 31. Dezember</w:t>
      </w:r>
    </w:p>
    <w:p>
      <w:r>
        <w:t xml:space="preserve">30</w:t>
      </w:r>
    </w:p>
    <w:p>
      <w:r>
        <w:t xml:space="preserve">D</w:t>
      </w:r>
    </w:p>
    <w:p>
      <w:r>
        <w:t xml:space="preserve">2.50</w:t>
      </w:r>
    </w:p>
    <w:p>
      <w:r>
        <w:t xml:space="preserve">Zander, Sander lucioperca</w:t>
      </w:r>
    </w:p>
    <w:p>
      <w:r>
        <w:t xml:space="preserve">15. Februar bis 30. April</w:t>
      </w:r>
    </w:p>
    <w:p>
      <w:r>
        <w:t xml:space="preserve">50</w:t>
      </w:r>
    </w:p>
    <w:p>
      <w:r>
        <w:t xml:space="preserve">D/E/R/W</w:t>
      </w:r>
    </w:p>
    <w:p>
      <w:r>
        <w:t xml:space="preserve">Fische ohne Schonbestimmungen</w:t>
      </w:r>
    </w:p>
    <w:p>
      <w:r>
        <w:t xml:space="preserve">2.51</w:t>
      </w:r>
    </w:p>
    <w:p>
      <w:r>
        <w:t xml:space="preserve">Aitel/Döbel, Squalius cephalus</w:t>
      </w:r>
    </w:p>
    <w:p>
      <w:r>
        <w:t xml:space="preserve">–</w:t>
      </w:r>
    </w:p>
    <w:p>
      <w:r>
        <w:t xml:space="preserve">–</w:t>
      </w:r>
    </w:p>
    <w:p>
      <w:r>
        <w:t xml:space="preserve">D/E/R/W</w:t>
      </w:r>
    </w:p>
    <w:p>
      <w:r>
        <w:t xml:space="preserve">2.52</w:t>
      </w:r>
    </w:p>
    <w:p>
      <w:r>
        <w:t xml:space="preserve">Bachsaibling, Salvelinus fontinalis</w:t>
      </w:r>
    </w:p>
    <w:p>
      <w:r>
        <w:t xml:space="preserve">–</w:t>
      </w:r>
    </w:p>
    <w:p>
      <w:r>
        <w:t xml:space="preserve">–</w:t>
      </w:r>
    </w:p>
    <w:p>
      <w:r>
        <w:t xml:space="preserve">D/E/R/W</w:t>
      </w:r>
    </w:p>
    <w:p>
      <w:r>
        <w:t xml:space="preserve">2.53</w:t>
      </w:r>
    </w:p>
    <w:p>
      <w:r>
        <w:t xml:space="preserve">Bachschmerle, Barbatula barbatula</w:t>
      </w:r>
    </w:p>
    <w:p>
      <w:r>
        <w:t xml:space="preserve">–</w:t>
      </w:r>
    </w:p>
    <w:p>
      <w:r>
        <w:t xml:space="preserve">–</w:t>
      </w:r>
    </w:p>
    <w:p>
      <w:r>
        <w:t xml:space="preserve">D/E/R/W</w:t>
      </w:r>
    </w:p>
    <w:p>
      <w:r>
        <w:t xml:space="preserve">2.54</w:t>
      </w:r>
    </w:p>
    <w:p>
      <w:r>
        <w:t xml:space="preserve">Brachse, Abramis brama</w:t>
      </w:r>
    </w:p>
    <w:p>
      <w:r>
        <w:t xml:space="preserve">–</w:t>
      </w:r>
    </w:p>
    <w:p>
      <w:r>
        <w:t xml:space="preserve">–</w:t>
      </w:r>
    </w:p>
    <w:p>
      <w:r>
        <w:t xml:space="preserve">D/E/R/W</w:t>
      </w:r>
    </w:p>
    <w:p>
      <w:r>
        <w:t xml:space="preserve">2.55</w:t>
      </w:r>
    </w:p>
    <w:p>
      <w:r>
        <w:t xml:space="preserve">Dreistachliger Stichling, Gasterosteus aculeatus</w:t>
      </w:r>
    </w:p>
    <w:p>
      <w:r>
        <w:t xml:space="preserve">–</w:t>
      </w:r>
    </w:p>
    <w:p>
      <w:r>
        <w:t xml:space="preserve">–</w:t>
      </w:r>
    </w:p>
    <w:p>
      <w:r>
        <w:t xml:space="preserve">E/R/W</w:t>
      </w:r>
    </w:p>
    <w:p>
      <w:r>
        <w:t xml:space="preserve">2.56</w:t>
      </w:r>
    </w:p>
    <w:p>
      <w:r>
        <w:t xml:space="preserve">Flussbarsch, Perca fluviatilis</w:t>
      </w:r>
    </w:p>
    <w:p>
      <w:r>
        <w:t xml:space="preserve">–</w:t>
      </w:r>
    </w:p>
    <w:p>
      <w:r>
        <w:t xml:space="preserve">–</w:t>
      </w:r>
    </w:p>
    <w:p>
      <w:r>
        <w:t xml:space="preserve">D/E/R/W</w:t>
      </w:r>
    </w:p>
    <w:p>
      <w:r>
        <w:t xml:space="preserve">2.57</w:t>
      </w:r>
    </w:p>
    <w:p>
      <w:r>
        <w:t xml:space="preserve">Giebel, Carassius gibelio</w:t>
      </w:r>
    </w:p>
    <w:p>
      <w:r>
        <w:t xml:space="preserve">–</w:t>
      </w:r>
    </w:p>
    <w:p>
      <w:r>
        <w:t xml:space="preserve">–</w:t>
      </w:r>
    </w:p>
    <w:p>
      <w:r>
        <w:t xml:space="preserve">D/E/R/W</w:t>
      </w:r>
    </w:p>
    <w:p>
      <w:r>
        <w:t xml:space="preserve">2.58</w:t>
      </w:r>
    </w:p>
    <w:p>
      <w:r>
        <w:t xml:space="preserve">Gründling, Gobio gobio</w:t>
      </w:r>
    </w:p>
    <w:p>
      <w:r>
        <w:t xml:space="preserve">–</w:t>
      </w:r>
    </w:p>
    <w:p>
      <w:r>
        <w:t xml:space="preserve">–</w:t>
      </w:r>
    </w:p>
    <w:p>
      <w:r>
        <w:t xml:space="preserve">D/E/R/W</w:t>
      </w:r>
    </w:p>
    <w:p>
      <w:r>
        <w:t xml:space="preserve">2.59</w:t>
      </w:r>
    </w:p>
    <w:p>
      <w:r>
        <w:t xml:space="preserve">Güster, Blicca bjoerkna</w:t>
      </w:r>
    </w:p>
    <w:p>
      <w:r>
        <w:t xml:space="preserve">–</w:t>
      </w:r>
    </w:p>
    <w:p>
      <w:r>
        <w:t xml:space="preserve">–</w:t>
      </w:r>
    </w:p>
    <w:p>
      <w:r>
        <w:t xml:space="preserve">D/E/R/W</w:t>
      </w:r>
    </w:p>
    <w:p>
      <w:r>
        <w:t xml:space="preserve">2.60</w:t>
      </w:r>
    </w:p>
    <w:p>
      <w:r>
        <w:t xml:space="preserve">Kaulbarsch, Gymnocephalus cernua</w:t>
      </w:r>
    </w:p>
    <w:p>
      <w:r>
        <w:t xml:space="preserve">–</w:t>
      </w:r>
    </w:p>
    <w:p>
      <w:r>
        <w:t xml:space="preserve">–</w:t>
      </w:r>
    </w:p>
    <w:p>
      <w:r>
        <w:t xml:space="preserve">D/E/R/W</w:t>
      </w:r>
    </w:p>
    <w:p>
      <w:r>
        <w:t xml:space="preserve">2.61</w:t>
      </w:r>
    </w:p>
    <w:p>
      <w:r>
        <w:t xml:space="preserve">Laube, Alburnus alburnus</w:t>
      </w:r>
    </w:p>
    <w:p>
      <w:r>
        <w:t xml:space="preserve">–</w:t>
      </w:r>
    </w:p>
    <w:p>
      <w:r>
        <w:t xml:space="preserve">–</w:t>
      </w:r>
    </w:p>
    <w:p>
      <w:r>
        <w:t xml:space="preserve">D/E/R/W</w:t>
      </w:r>
    </w:p>
    <w:p>
      <w:r>
        <w:t xml:space="preserve">2.62</w:t>
      </w:r>
    </w:p>
    <w:p>
      <w:r>
        <w:t xml:space="preserve">Moderlieschen, Leucaspius delineatus</w:t>
      </w:r>
    </w:p>
    <w:p>
      <w:r>
        <w:t xml:space="preserve">–</w:t>
      </w:r>
    </w:p>
    <w:p>
      <w:r>
        <w:t xml:space="preserve">–</w:t>
      </w:r>
    </w:p>
    <w:p>
      <w:r>
        <w:t xml:space="preserve">E/R/W</w:t>
      </w:r>
    </w:p>
    <w:p>
      <w:r>
        <w:t xml:space="preserve">2.63</w:t>
      </w:r>
    </w:p>
    <w:p>
      <w:r>
        <w:t xml:space="preserve">Rotauge, Rutilus rutilus</w:t>
      </w:r>
    </w:p>
    <w:p>
      <w:r>
        <w:t xml:space="preserve">–</w:t>
      </w:r>
    </w:p>
    <w:p>
      <w:r>
        <w:t xml:space="preserve">–</w:t>
      </w:r>
    </w:p>
    <w:p>
      <w:r>
        <w:t xml:space="preserve">D/E/R/W</w:t>
      </w:r>
    </w:p>
    <w:p>
      <w:r>
        <w:t xml:space="preserve">2.64</w:t>
      </w:r>
    </w:p>
    <w:p>
      <w:r>
        <w:t xml:space="preserve">Rotfeder, Scardinius erythrophthalmus</w:t>
      </w:r>
    </w:p>
    <w:p>
      <w:r>
        <w:t xml:space="preserve">–</w:t>
      </w:r>
    </w:p>
    <w:p>
      <w:r>
        <w:t xml:space="preserve">–</w:t>
      </w:r>
    </w:p>
    <w:p>
      <w:r>
        <w:t xml:space="preserve">D/E/R/W</w:t>
      </w:r>
    </w:p>
    <w:p>
      <w:r>
        <w:t xml:space="preserve">2.65</w:t>
      </w:r>
    </w:p>
    <w:p>
      <w:r>
        <w:t xml:space="preserve">Wels, Silurus glanis</w:t>
      </w:r>
    </w:p>
    <w:p>
      <w:r>
        <w:t xml:space="preserve">–</w:t>
      </w:r>
    </w:p>
    <w:p>
      <w:r>
        <w:t xml:space="preserve">–</w:t>
      </w:r>
    </w:p>
    <w:p>
      <w:r>
        <w:t xml:space="preserve">D/E/R/W</w:t>
      </w:r>
    </w:p>
    <w:p>
      <w:r>
        <w:t xml:space="preserve">2.66</w:t>
      </w:r>
    </w:p>
    <w:p>
      <w:r>
        <w:t xml:space="preserve">Zährte/Seerüssling, Vimba vimba</w:t>
      </w:r>
    </w:p>
    <w:p>
      <w:r>
        <w:t xml:space="preserve">–</w:t>
      </w:r>
    </w:p>
    <w:p>
      <w:r>
        <w:t xml:space="preserve">–</w:t>
      </w:r>
    </w:p>
    <w:p>
      <w:r>
        <w:t xml:space="preserve">D/E/R/W</w:t>
      </w:r>
    </w:p>
    <w:p>
      <w:r>
        <w:t xml:space="preserve">3.</w:t>
      </w:r>
    </w:p>
    <w:p>
      <w:r>
        <w:t xml:space="preserve">Krebse</w:t>
      </w:r>
    </w:p>
    <w:p>
      <w:r>
        <w:t xml:space="preserve">3.1</w:t>
      </w:r>
    </w:p>
    <w:p>
      <w:r>
        <w:t xml:space="preserve">Edelkrebs, Astacus astacus, männlich</w:t>
      </w:r>
    </w:p>
    <w:p>
      <w:r>
        <w:t xml:space="preserve">–</w:t>
      </w:r>
    </w:p>
    <w:p>
      <w:r>
        <w:t xml:space="preserve">12</w:t>
      </w:r>
    </w:p>
    <w:p>
      <w:r>
        <w:t xml:space="preserve">D/E/R/W</w:t>
      </w:r>
    </w:p>
    <w:p>
      <w:r>
        <w:t xml:space="preserve">Edelkrebs, Astacus astacus, weiblich</w:t>
      </w:r>
    </w:p>
    <w:p>
      <w:r>
        <w:t xml:space="preserve">1. Oktober bis 31. Juli</w:t>
      </w:r>
    </w:p>
    <w:p>
      <w:r>
        <w:t xml:space="preserve">12</w:t>
      </w:r>
    </w:p>
    <w:p>
      <w:r>
        <w:t xml:space="preserve">D/E/R/W</w:t>
      </w:r>
    </w:p>
    <w:p>
      <w:r>
        <w:t xml:space="preserve">3.2</w:t>
      </w:r>
    </w:p>
    <w:p>
      <w:r>
        <w:t xml:space="preserve">Steinkrebs, Austropotamobius torrentium</w:t>
      </w:r>
    </w:p>
    <w:p>
      <w:r>
        <w:t xml:space="preserve">ganzjährig</w:t>
      </w:r>
    </w:p>
    <w:p>
      <w:r>
        <w:t xml:space="preserve">–</w:t>
      </w:r>
    </w:p>
    <w:p>
      <w:r>
        <w:t xml:space="preserve">D/E/R/W</w:t>
      </w:r>
    </w:p>
    <w:p>
      <w:r>
        <w:t xml:space="preserve">4.</w:t>
      </w:r>
    </w:p>
    <w:p>
      <w:r>
        <w:t xml:space="preserve">Muscheln</w:t>
      </w:r>
    </w:p>
    <w:p>
      <w:r>
        <w:t xml:space="preserve">4.1</w:t>
      </w:r>
    </w:p>
    <w:p>
      <w:r>
        <w:t xml:space="preserve">Abgeplattete Teichmuschel, Pseudanodonta complanata</w:t>
      </w:r>
    </w:p>
    <w:p>
      <w:r>
        <w:t xml:space="preserve">ganzjährig</w:t>
      </w:r>
    </w:p>
    <w:p>
      <w:r>
        <w:t xml:space="preserve">–</w:t>
      </w:r>
    </w:p>
    <w:p>
      <w:r>
        <w:t xml:space="preserve">D/E/R/W</w:t>
      </w:r>
    </w:p>
    <w:p>
      <w:r>
        <w:t xml:space="preserve">4.2</w:t>
      </w:r>
    </w:p>
    <w:p>
      <w:r>
        <w:t xml:space="preserve">Flussperlmuschel, Margaritifera margaritifera</w:t>
      </w:r>
    </w:p>
    <w:p>
      <w:r>
        <w:t xml:space="preserve">ganzjährig</w:t>
      </w:r>
    </w:p>
    <w:p>
      <w:r>
        <w:t xml:space="preserve">–</w:t>
      </w:r>
    </w:p>
    <w:p>
      <w:r>
        <w:t xml:space="preserve">D/E/R/W</w:t>
      </w:r>
    </w:p>
    <w:p>
      <w:r>
        <w:t xml:space="preserve">4.3</w:t>
      </w:r>
    </w:p>
    <w:p>
      <w:r>
        <w:t xml:space="preserve">Gemeine Teichmuschel, Anodonta anatina</w:t>
      </w:r>
    </w:p>
    <w:p>
      <w:r>
        <w:t xml:space="preserve">ganzjährig</w:t>
      </w:r>
    </w:p>
    <w:p>
      <w:r>
        <w:t xml:space="preserve">–</w:t>
      </w:r>
    </w:p>
    <w:p>
      <w:r>
        <w:t xml:space="preserve">D/E/R/W</w:t>
      </w:r>
    </w:p>
    <w:p>
      <w:r>
        <w:t xml:space="preserve">4.4</w:t>
      </w:r>
    </w:p>
    <w:p>
      <w:r>
        <w:t xml:space="preserve">Große Flussmuschel, Unio tumidus</w:t>
      </w:r>
    </w:p>
    <w:p>
      <w:r>
        <w:t xml:space="preserve">ganzjährig</w:t>
      </w:r>
    </w:p>
    <w:p>
      <w:r>
        <w:t xml:space="preserve">–</w:t>
      </w:r>
    </w:p>
    <w:p>
      <w:r>
        <w:t xml:space="preserve">D/E/R/W</w:t>
      </w:r>
    </w:p>
    <w:p>
      <w:r>
        <w:t xml:space="preserve">4.5</w:t>
      </w:r>
    </w:p>
    <w:p>
      <w:r>
        <w:t xml:space="preserve">Große Teichmuschel, Anodonta cygnea</w:t>
      </w:r>
    </w:p>
    <w:p>
      <w:r>
        <w:t xml:space="preserve">ganzjährig</w:t>
      </w:r>
    </w:p>
    <w:p>
      <w:r>
        <w:t xml:space="preserve">–</w:t>
      </w:r>
    </w:p>
    <w:p>
      <w:r>
        <w:t xml:space="preserve">D/E/R/W</w:t>
      </w:r>
    </w:p>
    <w:p>
      <w:r>
        <w:t xml:space="preserve">4.6</w:t>
      </w:r>
    </w:p>
    <w:p>
      <w:r>
        <w:t xml:space="preserve">Kleine Flussmuschel/Bachmuschel, Unio crassus</w:t>
      </w:r>
    </w:p>
    <w:p>
      <w:r>
        <w:t xml:space="preserve">ganzjährig</w:t>
      </w:r>
    </w:p>
    <w:p>
      <w:r>
        <w:t xml:space="preserve">–</w:t>
      </w:r>
    </w:p>
    <w:p>
      <w:r>
        <w:t xml:space="preserve">D/E/R/W</w:t>
      </w:r>
    </w:p>
    <w:p>
      <w:r>
        <w:t xml:space="preserve">4.7</w:t>
      </w:r>
    </w:p>
    <w:p>
      <w:r>
        <w:t xml:space="preserve">Malermuschel, Unio pictorum</w:t>
      </w:r>
    </w:p>
    <w:p>
      <w:r>
        <w:t xml:space="preserve">ganzjährig</w:t>
      </w:r>
    </w:p>
    <w:p>
      <w:r>
        <w:t xml:space="preserve">–</w:t>
      </w:r>
    </w:p>
    <w:p>
      <w:r>
        <w:t xml:space="preserve">D/E/R/W</w:t>
      </w:r>
    </w:p>
    <w:p>
      <w:r>
        <w:rPr>
          <w:color w:val="555555"/>
          <w:sz w:val="17"/>
        </w:rPr>
        <w:t xml:space="preserve">Zitiervorschlag: Anlage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https://recht.nulegal.eu/gesetze/AVBayFiG/anlage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