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AVBayFiG (Bayern) — Prüfungsgebühr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Prüfung einschließlich der Erteilung des Prüfungszeugnisses oder der Mitteilung des Prüfungsergebnisses (§ 8 Abs. 1) wird eine Gebühr von 50 € erhoben. Auslagen werden nicht erhoben.</w:t>
      </w:r>
    </w:p>
    <w:p>
      <w:r>
        <w:t xml:space="preserve">(2) Erstattung der Gebühr kann nur verlangen, wer in Folge einer unrichtigen Sachbehandlung durch die Prüfungsbehörde oder eine mitwirkende Stelle an der Prüfung nicht teilnehmen konnte.</w:t>
      </w:r>
    </w:p>
    <w:p>
      <w:r>
        <w:rPr>
          <w:color w:val="555555"/>
          <w:sz w:val="17"/>
        </w:rPr>
        <w:t xml:space="preserve">Zitiervorschlag: § 5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