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AV-Milch (Bayern)</w:t>
      </w:r>
    </w:p>
    <w:p>
      <w:r>
        <w:rPr>
          <w:color w:val="555555"/>
          <w:sz w:val="18"/>
        </w:rPr>
        <w:t xml:space="preserve">Verordnung über den Verkehr mit Erzeugnissen nach dem Milch- und Margarinegesetz BayRS 2125-5-3-U/L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11. August 1994</w:t>
      </w:r>
    </w:p>
    <w:p>
      <w:r>
        <w:t xml:space="preserve">Bayerisches Staatsministerium für Arbeit und Sozialordnung, Familie, Frauen und Gesundheit</w:t>
      </w:r>
    </w:p>
    <w:p>
      <w:r>
        <w:t xml:space="preserve">Dr. Gebhard Glück, Staatsminister</w:t>
      </w:r>
    </w:p>
    <w:p>
      <w:r>
        <w:t xml:space="preserve">Bayerisches Staatsministerium für Ernährung, Landwirtschaft und Forsten</w:t>
      </w:r>
    </w:p>
    <w:p>
      <w:r>
        <w:t xml:space="preserve">In Vertretung</w:t>
      </w:r>
    </w:p>
    <w:p>
      <w:r>
        <w:t xml:space="preserve">Marianne Deml, Staatssekretärin</w:t>
      </w:r>
    </w:p>
    <w:p>
      <w:r>
        <w:rPr>
          <w:color w:val="555555"/>
          <w:sz w:val="17"/>
        </w:rPr>
        <w:t xml:space="preserve">Zitiervorschlag: Schlussformel AV-Milch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https://recht.nulegal.eu/gesetze/AV-Milch/schlussformel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