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ATA-OTA-G — Gemeinsames Ausbildungsziel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Alle Auszubildenden sind zu befähigen,</w:t>
      </w:r>
    </w:p>
    <w:p>
      <w:pPr>
        <w:ind w:left="420"/>
      </w:pPr>
      <w:r>
        <w:t xml:space="preserve">1. eigenverantwortlich insbesondere die folgenden Aufgaben auszuführen:</w:t>
      </w:r>
    </w:p>
    <w:p>
      <w:pPr>
        <w:ind w:left="780"/>
      </w:pPr>
      <w:r>
        <w:t xml:space="preserve">a) Herstellen der Funktions- und Betriebsbereitschaft des jeweiligen Einsatzbereichs unter Beachtung spezifischer Anforderungen von diagnostischen und therapeutischen Versorgungsbereichen im ambulanten und stationären Bereich,</w:t>
      </w:r>
    </w:p>
    <w:p>
      <w:pPr>
        <w:ind w:left="780"/>
      </w:pPr>
      <w:r>
        <w:t xml:space="preserve">b) geplantes und strukturiertes Vorbereiten, Durchführen und Nachbereiten von berufsfeldspezifischen Maßnahmen der medizinischen Diagnostik und Therapie,</w:t>
      </w:r>
    </w:p>
    <w:p>
      <w:pPr>
        <w:ind w:left="780"/>
      </w:pPr>
      <w:r>
        <w:t xml:space="preserve">c) sach- und fachgerechtes Umgehen mit Medikamenten, medizinischen Geräten und Materialien sowie mit Medizinprodukten,</w:t>
      </w:r>
    </w:p>
    <w:p>
      <w:pPr>
        <w:ind w:left="780"/>
      </w:pPr>
      <w:r>
        <w:t xml:space="preserve">d) Sicherstellen der Funktions- und Betriebsbereitschaft des jeweiligen Versorgungsbereichs,</w:t>
      </w:r>
    </w:p>
    <w:p>
      <w:pPr>
        <w:ind w:left="780"/>
      </w:pPr>
      <w:r>
        <w:t xml:space="preserve">e) Einhalten der Hygienevorschriften sowie der rechtlichen Arbeits- und Gesundheitsschutzvorschriften,</w:t>
      </w:r>
    </w:p>
    <w:p>
      <w:pPr>
        <w:ind w:left="780"/>
      </w:pPr>
      <w:r>
        <w:t xml:space="preserve">f) Übernehmen der Patientinnen und Patienten in den jeweiligen Versorgungsbereichen unter Berücksichtigung ihres gesundheitlichen Zustandes,</w:t>
      </w:r>
    </w:p>
    <w:p>
      <w:pPr>
        <w:ind w:left="780"/>
      </w:pPr>
      <w:r>
        <w:t xml:space="preserve">g) Überwachen des gesundheitlichen Zustandes der Patientinnen und Patienten und seines Verlaufs während des Aufenthaltes in den jeweiligen Versorgungsbereichen,</w:t>
      </w:r>
    </w:p>
    <w:p>
      <w:pPr>
        <w:ind w:left="780"/>
      </w:pPr>
      <w:r>
        <w:t xml:space="preserve">h) fachgerechte Übergabe und Überleitung der Patientinnen und Patienten einschließlich des Beschreibens und der Dokumentation ihres gesundheitlichen Zustandes und dessen Verlaufs,</w:t>
      </w:r>
    </w:p>
    <w:p>
      <w:pPr>
        <w:ind w:left="780"/>
      </w:pPr>
      <w:r>
        <w:t xml:space="preserve">i) angemessenes Kommunizieren mit den Patientinnen und Patienten sowie weiteren beteiligten Personen und Berufsgruppen,</w:t>
      </w:r>
    </w:p>
    <w:p>
      <w:pPr>
        <w:ind w:left="780"/>
      </w:pPr>
      <w:r>
        <w:t xml:space="preserve">j) Durchführen von qualitätssichernden und organisatorischen Maßnahmen in den jeweiligen Einsatzbereichen sowie Dokumentieren der angewendeten Maßnahmen,</w:t>
      </w:r>
    </w:p>
    <w:p>
      <w:pPr>
        <w:ind w:left="780"/>
      </w:pPr>
      <w:r>
        <w:t xml:space="preserve">k) Aufbereiten von Medizinprodukten und medizinischen Geräten und</w:t>
      </w:r>
    </w:p>
    <w:p>
      <w:pPr>
        <w:ind w:left="780"/>
      </w:pPr>
      <w:r>
        <w:t xml:space="preserve">l) Einleiten lebenserhaltender Sofortmaßnahmen bis zum Eintreffen der Ärztin oder des Arztes,</w:t>
      </w:r>
    </w:p>
    <w:p>
      <w:pPr>
        <w:ind w:left="420"/>
      </w:pPr>
      <w:r>
        <w:t xml:space="preserve">2. im Rahmen der Mitwirkung insbesondere die folgenden Aufgaben auszuführen:</w:t>
      </w:r>
    </w:p>
    <w:p>
      <w:pPr>
        <w:ind w:left="780"/>
      </w:pPr>
      <w:r>
        <w:t xml:space="preserve">a) fach- und situationsgerechtes Assistieren bei anästhesiologischen Maßnahmen und Verfahren und operativen Eingriffen in anästhesiologischen und operativen Funktionsbereichen und weiteren Versorgungsbereichen und</w:t>
      </w:r>
    </w:p>
    <w:p>
      <w:pPr>
        <w:ind w:left="780"/>
      </w:pPr>
      <w:r>
        <w:t xml:space="preserve">b) eigenständiges Durchführen ärztlich veranlasster Maßnahmen in anästhesiologischen und operativen Funktionsbereichen und weiteren Versorgungsbereichen sowie</w:t>
      </w:r>
    </w:p>
    <w:p>
      <w:pPr>
        <w:ind w:left="420"/>
      </w:pPr>
      <w:r>
        <w:t xml:space="preserve">3. insbesondere die folgenden übergreifenden fachlichen, methodischen und personalen Kompetenzen anzuwenden:</w:t>
      </w:r>
    </w:p>
    <w:p>
      <w:pPr>
        <w:ind w:left="780"/>
      </w:pPr>
      <w:r>
        <w:t xml:space="preserve">a) interdisziplinäre und multiprofessionelle Zusammenarbeit und fachliche Kommunikation,</w:t>
      </w:r>
    </w:p>
    <w:p>
      <w:pPr>
        <w:ind w:left="780"/>
      </w:pPr>
      <w:r>
        <w:t xml:space="preserve">b) Entwicklung und Umsetzung berufsübergreifender Lösungen, die die Optimierung der Arbeitsabläufe ermöglichen und die Bedürfnisse der Patientinnen und Patienten berücksichtigen,</w:t>
      </w:r>
    </w:p>
    <w:p>
      <w:pPr>
        <w:ind w:left="780"/>
      </w:pPr>
      <w:r>
        <w:t xml:space="preserve">c) Analyse, Evaluation, Sicherung und Weiterentwicklung der Qualität des eigenen beruflichen Handelns,</w:t>
      </w:r>
    </w:p>
    <w:p>
      <w:pPr>
        <w:ind w:left="780"/>
      </w:pPr>
      <w:r>
        <w:t xml:space="preserve">d) Mitwirkung an der Einarbeitung neuer Mitarbeiterinnen und Mitarbeiter sowie an der praktischen Ausbildung von Angehörigen von Gesundheitsfachberufen und</w:t>
      </w:r>
    </w:p>
    <w:p>
      <w:pPr>
        <w:ind w:left="780"/>
      </w:pPr>
      <w:r>
        <w:t xml:space="preserve">e) Berücksichtigung von Aspekten der Qualitätssicherung, der Patientensicherheit, der Ökologie und der Wirtschaftlichkeit.</w:t>
      </w:r>
    </w:p>
    <w:p>
      <w:r>
        <w:rPr>
          <w:color w:val="555555"/>
          <w:sz w:val="17"/>
        </w:rPr>
        <w:t xml:space="preserve">Zitiervorschlag: § 8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