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58 ATA-OTA-APrV — Prüfungsort der Eignungsprüfung</w:t>
      </w:r>
    </w:p>
    <w:p>
      <w:r>
        <w:rPr>
          <w:color w:val="555555"/>
          <w:sz w:val="18"/>
        </w:rPr>
        <w:t xml:space="preserve">Anästhesietechnische- und Operationstechnische-Assistenten-Ausbildungs- und -Prüfungsverordnung</w:t>
      </w:r>
    </w:p>
    <w:p>
      <w:r>
        <w:rPr>
          <w:color w:val="555555"/>
          <w:sz w:val="18"/>
        </w:rPr>
        <w:t xml:space="preserve">Stand: 01.01.2022 (konsolidierte Textfassung, kein amtliches Inkrafttretensdatum)</w:t>
      </w:r>
    </w:p>
    <w:p>
      <w:r>
        <w:t xml:space="preserve">(1) Für die einzelnen anästhesiologischen und operativen Situationen der Eignungsprüfung legt die zuständige Behörde den jeweiligen Prüfungsort fest.</w:t>
      </w:r>
    </w:p>
    <w:p>
      <w:r>
        <w:t xml:space="preserve">(2) Prüfungsort soll eine Einrichtung sein, die nach § 14 Absatz 2 des Anästhesietechnische- und Operationstechnische-Assistenten-Gesetzes geeignet ist.</w:t>
      </w:r>
    </w:p>
    <w:p>
      <w:r>
        <w:rPr>
          <w:color w:val="555555"/>
          <w:sz w:val="17"/>
        </w:rPr>
        <w:t xml:space="preserve">Zitiervorschlag: § 58 ATA-OTA-APrV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https://recht.nulegal.eu/gesetze/ATA-OTA-APrV/58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