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ATA-OTA-APrV — Ausstellung der Erlaubnisurkunde</w:t>
      </w:r>
    </w:p>
    <w:p>
      <w:r>
        <w:rPr>
          <w:color w:val="555555"/>
          <w:sz w:val="18"/>
        </w:rPr>
        <w:t xml:space="preserve">Anästhesietechnische- und Operationstechnische-Assistenten-Ausbildungs- und -Prüfungsverordnung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Bei der Erteilung der Erlaubnis, die Berufsbezeichnung „Anästhesietechnische Assistentin“ oder „Anästhesietechnischer Assistent“ oder die Berufsbezeichnung „Operationstechnische Assistentin“ oder „Operationstechnischer Assistent“ zu führen, stellt die zuständige Behörde eine Erlaubnisurkunde aus.</w:t>
      </w:r>
    </w:p>
    <w:p>
      <w:r>
        <w:t xml:space="preserve">(2) Für die Erlaubnisurkunde ist das Muster nach Anlage 7 zu verwenden. Dies gilt auch bei Bestehen der Nachprüfung nach § 104.</w:t>
      </w:r>
    </w:p>
    <w:p>
      <w:r>
        <w:t xml:space="preserve">(3) Im Fall eines Antrags nach § 69 Absatz 2 des Anästhesietechnische- und Operationstechnische-Assistenten-Gesetzes ist für die Erlaubnisurkunde das Muster nach Anlage 8 zu verwenden.</w:t>
      </w:r>
    </w:p>
    <w:p>
      <w:r>
        <w:rPr>
          <w:color w:val="555555"/>
          <w:sz w:val="17"/>
        </w:rPr>
        <w:t xml:space="preserve">Zitiervorschlag: § 50 ATA-OTA-APrV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https://recht.nulegal.eu/gesetze/ATA-OTA-APrV/50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