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ATA-OTA-APrV — Bildung und Zuständigkeit des Prüfungsausschusses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An jeder Schule, die die Ausbildung durchführt, wird ein Prüfungsausschuss gebildet.</w:t>
      </w:r>
    </w:p>
    <w:p>
      <w:r>
        <w:t xml:space="preserve">(2) Der Prüfungsausschuss ist für die ordnungsgemäße Durchführung der staatlichen Prüfung zuständig.</w:t>
      </w:r>
    </w:p>
    <w:p>
      <w:r>
        <w:rPr>
          <w:color w:val="555555"/>
          <w:sz w:val="17"/>
        </w:rPr>
        <w:t xml:space="preserve">Zitiervorschlag: § 13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