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APWBV (Brandenburg) — Zulassung zur Prüfung</w:t>
      </w:r>
    </w:p>
    <w:p>
      <w:r>
        <w:rPr>
          <w:color w:val="555555"/>
          <w:sz w:val="18"/>
        </w:rPr>
        <w:t xml:space="preserve">Ambulante Pflege-Weiterbildungsverordnung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Antrag auf Zulassung zur Prüfung ist acht Wochen vor Ende der Weiterbildung bei der oder dem Vorsitzenden des Prüfungsausschusses zu stellen. Dem Antrag sind beizufügen:</w:t>
      </w:r>
    </w:p>
    <w:p>
      <w:r>
        <w:t xml:space="preserve">die Erlaubnis zur Führung der Berufsbezeichnung als Gesundheits- und Krankenpflegerin oder Gesundheits- und Krankenpfleger, Gesundheits- und Kinderkrankenpflegerin oder Gesundheits- und Kinderkrankenpfleger, Altenpflegerin oder Altenpfleger in beglaubigter Abschrift oder Ablichtung,</w:t>
      </w:r>
    </w:p>
    <w:p>
      <w:r>
        <w:t xml:space="preserve">Bescheinigungen über die Teilnahme am theoretischen Unterricht und an der praktischen Weiterbildung nach dem Muster der Anlagen 2 und 3, gegebenenfalls der Nachweis über die Anrechnung nach § 2 Abs. 7.</w:t>
      </w:r>
    </w:p>
    <w:p>
      <w:r>
        <w:t xml:space="preserve">(2) Über die Zulassung zur Prüfung entscheidet die oder der Vorsitzende des Prüfungsausschusses. Die Prüfungstermine und die Zulassung sind dem Prüfling spätestens zwei Wochen vor Prüfungsbeginn schriftlich mitzuteilen; eine Ablehnung ist zu begründen.</w:t>
      </w:r>
    </w:p>
    <w:p>
      <w:r>
        <w:rPr>
          <w:color w:val="555555"/>
          <w:sz w:val="17"/>
        </w:rPr>
        <w:t xml:space="preserve">Zitiervorschlag: § 6 APWBV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https://recht.nulegal.eu/gesetze/APWBV/6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