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17 APOmgDEich (Brandenburg) — Aufstiegsverfahren</w:t>
      </w:r>
    </w:p>
    <w:p>
      <w:r>
        <w:rPr>
          <w:color w:val="555555"/>
          <w:sz w:val="18"/>
        </w:rPr>
        <w:t xml:space="preserve">Verordnung über die Ausbildung und Prüfung für die Laufbahnen des mittleren und des gehobenen eichtechnischen Dienstes des Landes Brandenburg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(1) Beamte des mittleren eichtechnischen Dienstes können zum Aufstieg in die Laufbahn des gehobenen eichtechnischen Dienstes zugelassen werden, wenn sie</w:t>
      </w:r>
    </w:p>
    <w:p>
      <w:r>
        <w:t xml:space="preserve">geeignet sind und</w:t>
      </w:r>
    </w:p>
    <w:p>
      <w:r>
        <w:t xml:space="preserve">sich in einer mindestens fünfjährigen Dienstzeit seit der ersten Verleihung eines Amtes in der Laufbahn des mittleren eichtechnischen Dienstes bewährt und mindestens ein Amt der Besoldungsgruppe A 8 innehaben.</w:t>
      </w:r>
    </w:p>
    <w:p>
      <w:r>
        <w:t xml:space="preserve">(2) Die zum Aufstieg zugelassenen Beamten des mittleren eichtechnischen Dienstes werden in die Aufgaben des gehobenen Dienstes eingeführt. Die Einführungszeit dauert zwei Jahre. Die zum Aufstieg zugelassenen Beamten</w:t>
      </w:r>
    </w:p>
    <w:p>
      <w:r>
        <w:t xml:space="preserve">verbleiben während der Einführungszeit in ihrer bisherigen Rechtsstellung. Ihre fachpraktische und fachtheoretische Ausbildung richtet sich nach den §§ 10, 11 und 12. Am Ende der Einführungszeit</w:t>
      </w:r>
    </w:p>
    <w:p>
      <w:r>
        <w:t xml:space="preserve">nehmen sie an einem sechs Monate dauernden Laufbahnlehrgang an der Deutschen Akademie für Metrologie teil; § 14 Satz 3 gilt entsprechend. Die Zulassung zur Ausbildung an der Deutschen Akademie für Metrologie richtet sich nach § 13.</w:t>
      </w:r>
    </w:p>
    <w:p>
      <w:r>
        <w:rPr>
          <w:color w:val="555555"/>
          <w:sz w:val="17"/>
        </w:rPr>
        <w:t xml:space="preserve">Zitiervorschlag: § 17 APOmgDEich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https://recht.nulegal.eu/gesetze/APOmgDEich/17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