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APOmgDEich (Brandenburg) — Ausbildung an der Deutschen Akademie für Metrologie</w:t>
      </w:r>
    </w:p>
    <w:p>
      <w:r>
        <w:rPr>
          <w:color w:val="555555"/>
          <w:sz w:val="18"/>
        </w:rPr>
        <w:t xml:space="preserve">Verordnung über die Ausbildung und Prüfung für die Laufbahnen des mittleren und des gehobenen eichtechnischen Dienstes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Im Anschluß an die fachpraktische und fachtheoretische Ausbildung findet ein Lehrgang an der Deutschen Akademie für Metrologie statt. Der Lehrgang</w:t>
      </w:r>
    </w:p>
    <w:p>
      <w:r>
        <w:t xml:space="preserve">dauert für die Anwärter des mittleren Dienstes</w:t>
      </w:r>
    </w:p>
    <w:p>
      <w:r>
        <w:t xml:space="preserve">mindestens zweieinhalb Monate, für Anwärter des gehobenen Dienstes</w:t>
      </w:r>
    </w:p>
    <w:p>
      <w:r>
        <w:t xml:space="preserve">mindestens viereinhalb Monate. Zum Abschluß des Lehrganges findet die Laufbahnprüfung bei der Deutschen Akademie für</w:t>
      </w:r>
    </w:p>
    <w:p>
      <w:r>
        <w:t xml:space="preserve">Metrologie statt.</w:t>
      </w:r>
    </w:p>
    <w:p>
      <w:r>
        <w:rPr>
          <w:color w:val="555555"/>
          <w:sz w:val="17"/>
        </w:rPr>
        <w:t xml:space="preserve">Zitiervorschlag: § 14 APOmgDEich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https://recht.nulegal.eu/gesetze/APOmgDEich/14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