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APOmD (Brandenburg) — Laufbahnprüfung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Laufbahnprüfung dient dazu, die Eignung und Befähigung der Anwärterinnen und Anwärter für den mittleren allgemeinen Verwaltungsdienst des Landes Brandenburg festzustellen. Die Laufbahnprüfung besteht aus den folgenden Teilen:</w:t>
      </w:r>
    </w:p>
    <w:p>
      <w:r>
        <w:t xml:space="preserve">der Zwischenprüfung,</w:t>
      </w:r>
    </w:p>
    <w:p>
      <w:r>
        <w:t xml:space="preserve">den Leistungstests der fachtheoretischen Ausbildung,</w:t>
      </w:r>
    </w:p>
    <w:p>
      <w:r>
        <w:t xml:space="preserve">den Bewertungen in der berufspraktischen Ausbildung sowie</w:t>
      </w:r>
    </w:p>
    <w:p>
      <w:r>
        <w:t xml:space="preserve">der Abschlussprüfung.</w:t>
      </w:r>
    </w:p>
    <w:p>
      <w:r>
        <w:rPr>
          <w:color w:val="555555"/>
          <w:sz w:val="17"/>
        </w:rPr>
        <w:t xml:space="preserve">Zitiervorschlag: § 23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