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APOmD (Brandenburg) — Ablauf der berufspraktischen Ausbildungsabschnitte, Ausbildungsstellen</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berufspraktische Ausbildung gliedert sich in mindestens drei Praktika.</w:t>
      </w:r>
    </w:p>
    <w:p>
      <w:r>
        <w:t xml:space="preserve">(2) Ausbildungsschwerpunkte sind die Bereiche:</w:t>
      </w:r>
    </w:p>
    <w:p>
      <w:r>
        <w:t xml:space="preserve">Verwaltungsorganisation und Arbeitsabläufe,</w:t>
      </w:r>
    </w:p>
    <w:p>
      <w:r>
        <w:t xml:space="preserve">Recht und Rechtsanwendung,</w:t>
      </w:r>
    </w:p>
    <w:p>
      <w:r>
        <w:t xml:space="preserve">Personalangelegenheiten sowie</w:t>
      </w:r>
    </w:p>
    <w:p>
      <w:r>
        <w:t xml:space="preserve">Wirtschaft und Verwaltungswirtschaft.</w:t>
      </w:r>
    </w:p>
    <w:p>
      <w:r>
        <w:t xml:space="preserve">Der Bereich Verwaltungsorganisation und Arbeitsabläufe ist in die anderen Bereiche zu integrieren. Jeder Ausbildungsschwerpunkt muss absolviert werden.</w:t>
      </w:r>
    </w:p>
    <w:p>
      <w:r>
        <w:t xml:space="preserve">(3) Die Praktika sollen in verschiedenen Geschäftsbereichen und auf unterschiedlichen Stufen der Landesverwaltung absolviert werden. Wer von Einstellungsbehörden gemäß § 2 Nummer 2 zur Ausbildung zugelassen wurde, absolviert die Praktika vorrangig in der Einstellungsbehörde.</w:t>
      </w:r>
    </w:p>
    <w:p>
      <w:r>
        <w:t xml:space="preserve">(4) Die Abordnung zu den Ausbildungsstellen erfolgt durch die Einstellungsbehörde. Dabei sind Wünsche der Anwärterinnen und Anwärter nach Möglichkeit zu berücksichtigen.</w:t>
      </w:r>
    </w:p>
    <w:p>
      <w:r>
        <w:t xml:space="preserve">(5) Die praktischen Unterweisungen in den Ausbildungsstellen erfolgen durch Ausbildende, die Beamtinnen oder Beamte des mittleren oder des gehobenen Dienstes oder vergleichbare Tarifbeschäftigte sind und über eine mindestens dreijährige Berufserfahrung im öffentlichen Dienst verfügen.</w:t>
      </w:r>
    </w:p>
    <w:p>
      <w:r>
        <w:t xml:space="preserve">(6) Zur Ergänzung der berufspraktischen Ausbildung können praxisbegleitende Arbeitsgemeinschaften eingerichtet werden. Sie dienen der Ergänzung der praktischen Unterweisungen in den Ausbildungsstellen und der Befähigung der Anwärterinnen und Anwärter, Verwaltungsabläufe in ihrer Gesamtheit zu betrachten sowie rechtsübergreifende, wirtschaftliche und soziale Zusammenhänge zu erkennen, Wege für eine zweckmäßige Verfahrensgestaltung zu finden sowie die organisatorischen, personellen und finanziellen Konsequenzen des Verwaltungshandelns abzuschätzen.</w:t>
      </w:r>
    </w:p>
    <w:p>
      <w:r>
        <w:rPr>
          <w:color w:val="555555"/>
          <w:sz w:val="17"/>
        </w:rPr>
        <w:t xml:space="preserve">Zitiervorschlag: § 16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