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APOgtVwID (Brandenburg) — Ausbildungs- und Prüfungsakten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Ausbildungsakten werden bei der Einstellungsbehörde geführt. Die Prüfungsakten werden bei der Hochschule 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