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APOghDASA (Brandenburg) — Theoretische und praktische Ausbildung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 im Rahmen des Vorbereitungsdienstes besteht aus theoretischen und berufspraktischen Teilen.</w:t>
      </w:r>
    </w:p>
    <w:p>
      <w:r>
        <w:t xml:space="preserve">(2) Die durchzuführenden Lehrgänge sollen grundsätzlich für den gehobenen Dienst 650 Ausbildungsstunden und für den höheren Dienst 750 Ausbildungsstunden nicht unterschreiten.</w:t>
      </w:r>
    </w:p>
    <w:p>
      <w:r>
        <w:t xml:space="preserve">(3) Die Auszubildenden sind in allen Gebieten des Arbeitsschutzes im Innen- und Außendienst entsprechend den Laufbahnen auszubilden. Sie sollen insbesondere</w:t>
      </w:r>
    </w:p>
    <w:p>
      <w:r>
        <w:t xml:space="preserve">Betriebe und Baustellen besichtigen und dabei Arbeitsplätze hinsichtlich der Sicherheit und des Gesundheitsschutzes beurteilen,</w:t>
      </w:r>
    </w:p>
    <w:p>
      <w:r>
        <w:t xml:space="preserve">Unfälle und Schadensfälle untersuchen,</w:t>
      </w:r>
    </w:p>
    <w:p>
      <w:r>
        <w:t xml:space="preserve">Besichtigungsschreiben und Bescheide erstellen,</w:t>
      </w:r>
    </w:p>
    <w:p>
      <w:r>
        <w:t xml:space="preserve">Stellungnahmen zu betrieblichen Planungen einschließlich etwaiger Gestaltungsvorschläge fertigen und</w:t>
      </w:r>
    </w:p>
    <w:p>
      <w:r>
        <w:t xml:space="preserve">sich über die Zusammenarbeit der Arbeitsschutzverwaltung mit anderen Behörden durch Hospitationen informieren.</w:t>
      </w:r>
    </w:p>
    <w:p>
      <w:r>
        <w:t xml:space="preserve">(4) Die Auszubildenden haben durch Selbststudien ihre Kenntnisse zu erweitern.</w:t>
      </w:r>
    </w:p>
    <w:p>
      <w:r>
        <w:rPr>
          <w:color w:val="555555"/>
          <w:sz w:val="17"/>
        </w:rPr>
        <w:t xml:space="preserve">Zitiervorschlag: § 15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