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APOgVVD (Brandenburg) — Geltungsbereich, Erwerb der Laufbahnbefähigung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Ausbildung und Prüfung für die Laufbahn des gehobenen Vollzugs- und Verwaltungsdienstes bei Justizvollzugsanstalten des Landes Brandenburg.</w:t>
      </w:r>
    </w:p>
    <w:p>
      <w:r>
        <w:t xml:space="preserve">(2) Die Befähigung für die Laufbahn des gehobenen Vollzugs- und Verwaltungsdienstes bei Justizvollzugsanstalten des Landes Brandenburg wird durch Ableistung des Vorbereitungsdienstes und das Bestehen der Laufbahnprüfung erworben.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