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APOgD (Brandenburg) — Auswahlverfahren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der Entscheidung über die Zulassung zur Ausbildung wird in einem Auswahlverfahren festgestellt, ob die Bewerberinnen und Bewerber aufgrund ihrer Kenntnisse, Fähigkeiten und persönlichen Eigenschaften für die Einstellung in den Vorbereitungsdienst des gehobenen allgemeinen Verwaltungsdienstes im Land Brandenburg geeignet sind.</w:t>
      </w:r>
    </w:p>
    <w:p>
      <w:r>
        <w:t xml:space="preserve">(2) Dem Auswahlverfahren nach Absatz 1 kann eine Vorauswahl vorausgehen, die sich an der Eignung der Bewerberinnen und Bewerber zu orientieren hat. Die Einstellungsbehörde kann die Vorauswahl nach Satz 1 insbesondere auf der Grundlage der Durchschnittsnote des letzten Schul- oder Berufsschulzeugnisses oder der letzten beiden Schul- oder Berufsschulzeugnisse oder auf der Grundlage der Noten einzelner Fächer des letzten Schul- oder Berufsschulzeugnisses treffen. Hierzu kann sie die Beibringung des letzten Schul- oder Berufsschulzeugnisses oder der letzten beiden Schul- oder Berufsschulzeugnisse verlangen.</w:t>
      </w:r>
    </w:p>
    <w:p>
      <w:r>
        <w:t xml:space="preserve">(3) Das Auswahlverfahren bestimmt die jeweilige Einstellungsbehörde für ihren Bereich. Sie hat für Bewerberinnen und Bewerber desselben Einstellungstermins das gleiche Auswahlverfahren anzuwenden.</w:t>
      </w:r>
    </w:p>
    <w:p>
      <w:r>
        <w:t xml:space="preserve">(4) Wer nicht zum Auswahlverfahren zugelassen wird oder im Auswahlverfahren erfolglos bleibt, ist spätestens einen Monat vor dem Einstellungsdatum schriftlich oder elektronisch zu benachrichtigen.</w:t>
      </w:r>
    </w:p>
    <w:p>
      <w:r>
        <w:t xml:space="preserve">Einzelnorm</w:t>
      </w:r>
    </w:p>
    <w:p>
      <w:r>
        <w:rPr>
          <w:color w:val="555555"/>
          <w:sz w:val="17"/>
        </w:rPr>
        <w:t xml:space="preserve">Zitiervorschlag: § 5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