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APOgD (Brandenburg) — Prüfungserleichterungen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Schwerbehinderten und gleichgestellten behinderten Studierenden im Sinne von § 2 Absatz 2 und 3 des Neunten Buches Sozialgesetzbuch – Rehabilitation und Teilhabe behinderter Menschen – (Artikel 1 des Gesetzes vom 19. Juni 2001, BGBl. I S. 1046, 1047), das zuletzt durch Artikel 452 der Verordnung vom 31. August 2015 (BGBl. I S. 1474) geändert worden ist, in der jeweils geltenden Fassung, sind bei den Prüfungen auf Antrag die ihrer Behinderung angemessenen Erleichterungen zu gewähren. Die fachlichen Anforderungen dürfen nicht herabgesetzt werden.</w:t>
      </w:r>
    </w:p>
    <w:p>
      <w:r>
        <w:t xml:space="preserve">(2) Studierenden, die vorübergehend erheblich körperlich beeinträchtigt sind, können bei Modulprüfungen auf Antrag angemessene Erleichterungen gewährt werden. Absatz 1 Satz 2 gilt entsprechend.</w:t>
      </w:r>
    </w:p>
    <w:p>
      <w:r>
        <w:t xml:space="preserve">(3) Anträge auf Prüfungserleichterungen sind spätestens einen Monat vor Beginn der Modulprüfung bei dem Prüfungsausschuss einzureichen. Liegen die Voraussetzungen für die Gewährung einer Prüfungserleichterung erst zu einem späteren Zeitpunkt vor, ist der Antrag unverzüglich zu stellen. Der Nachweis der Prüfungsbehinderung ist durch ein ärztliches Zeugnis zu führen, das Angaben über Art und Form der notwendigen Prüfungserleichterungen enthalten muss. Der Prüfungsausschuss kann bestimmen, dass ein amtsärztliches Zeugnis beizubringen ist.</w:t>
      </w:r>
    </w:p>
    <w:p>
      <w:r>
        <w:t xml:space="preserve">Einzelnorm</w:t>
      </w:r>
    </w:p>
    <w:p>
      <w:r>
        <w:rPr>
          <w:color w:val="555555"/>
          <w:sz w:val="17"/>
        </w:rPr>
        <w:t xml:space="preserve">Zitiervorschlag: § 28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