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APOaVollzD (Nordrhein-Westfalen) — Dauer der Ausbildung</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dauert einschließlich der Prüfung zwei Jahre. § 64 Absatz 2 des Landesbeamtengesetzes findet keine Anwendung.</w:t>
      </w:r>
    </w:p>
    <w:p>
      <w:r>
        <w:t xml:space="preserve">(2) Bei einer notwendig werdenden Verlängerung von Ausbildungszeiten und beim erstmaligen Nichtbestehen der Laufbahnprüfung kann die Einstellungsbehörde die Ausbildung um insgesamt höchstens ein Jahr verlängern. Der Vorbereitungsdienst soll insgesamt höchstens drei Jahre dauern.</w:t>
      </w:r>
    </w:p>
    <w:p>
      <w:r>
        <w:t xml:space="preserve">(3) Über eine Verlängerung aus Anlass von nicht erholungsurlaubsbedingten Abwesenheitszeiten entscheidet die Einstellungsbehörde.</w:t>
      </w:r>
    </w:p>
    <w:p>
      <w:r>
        <w:rPr>
          <w:color w:val="555555"/>
          <w:sz w:val="17"/>
        </w:rPr>
        <w:t xml:space="preserve">Zitiervorschlag: § 7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