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APOaVD (Brandenburg) — Zulassung zur Prüfung</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findet gegen Ende des Vorbereitungsdienstes statt.</w:t>
      </w:r>
    </w:p>
    <w:p>
      <w:r>
        <w:t xml:space="preserve">(2) Zur Laufbahnprüfung wird zugelassen, wer</w:t>
      </w:r>
    </w:p>
    <w:p>
      <w:r>
        <w:t xml:space="preserve">in der bis zu diesem Zeitpunkt erzielten Gesamtabschnittsnote (gebildet aus dem Durchschnitt der in den bis dahin absolvierten praktischen und theoretischen Ausbildungsabschnitten erzielten Punktzahlen),</w:t>
      </w:r>
    </w:p>
    <w:p>
      <w:r>
        <w:t xml:space="preserve">und</w:t>
      </w:r>
    </w:p>
    <w:p>
      <w:r>
        <w:t xml:space="preserve">in dem Schwerpunkt Deeskalationstechniken, Eingriffs- und Sicherungstechniken sowie Sport (§ 5 Absatz 1 Nummer 8)</w:t>
      </w:r>
    </w:p>
    <w:p>
      <w:r>
        <w:t xml:space="preserve">jeweils mindestens die Note „ausreichend“ erreicht hat. Über die Zulassung zur Laufbahnprüfung entscheidet die Ausbildungsstelle, die der oder dem Vorsitzenden der Prüfungskommission die Ausbildungsunterlagen übersendet. Bei Nichtzulassung zur Prüfung kann die Ausbildung unter den in § 10 genannten Voraussetzungen verlängert werden.</w:t>
      </w:r>
    </w:p>
    <w:p>
      <w:r>
        <w:t xml:space="preserve">Einzelnorm</w:t>
      </w:r>
    </w:p>
    <w:p>
      <w:r>
        <w:rPr>
          <w:color w:val="555555"/>
          <w:sz w:val="17"/>
        </w:rPr>
        <w:t xml:space="preserve">Zitiervorschlag: § 12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