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APOJWDBbg (Brandenburg) — Nichtbestehen vor der mündlichen Prüfung</w:t>
      </w:r>
    </w:p>
    <w:p>
      <w:r>
        <w:rPr>
          <w:color w:val="555555"/>
          <w:sz w:val="18"/>
        </w:rPr>
        <w:t xml:space="preserve">Ausbildungs- und Prüfungsordnung Justizwachtmeisterdienst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Ist mehr als eine schriftliche Prüfungsaufgabe eines Prüflings mit „mangelhaft“ oder „ungenügend“ bewertet worden, so ist der Prüfling von der mündlichen Prüfung ausgeschlossen und hat die Prüfung nicht bestanden.</w:t>
      </w:r>
    </w:p>
    <w:p>
      <w:r>
        <w:rPr>
          <w:color w:val="555555"/>
          <w:sz w:val="17"/>
        </w:rPr>
        <w:t xml:space="preserve">Zitiervorschlag: § 18 APOJWDBbg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https://recht.nulegal.eu/gesetze/APOJWDBbg/18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