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 (Bayern) — Zusammensetzung des Prüfungsausschusses</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Zusammensetzung des Prüfungsausschusses richtet sich nach den Bedürfnissen der einzelnen Verwaltung, für die Prüfungen abgehalten werden. Wird eine Prüfung für mehrere Verwaltungen abgehalten, so sollen diese im Prüfungsausschuß vertreten sein.</w:t>
      </w:r>
    </w:p>
    <w:p>
      <w:r>
        <w:t xml:space="preserve">(2) Der Prüfungsausschuss soll sich in der Regel zusammensetzen</w:t>
      </w:r>
    </w:p>
    <w:p>
      <w:r>
        <w:t xml:space="preserve">1. bei Prüfungen für den Einstieg in der zweiten Qualifikationsebene aus einem Mitglied, das mindestens ein Amt der Besoldungsgruppe A 14 innehat, als Vorsitzender oder Vorsitzende, aus einem Mitglied, das mindestens ein Amt der Besoldungsgruppe A 10 innehat, und einem Mitglied, das mindestens ein Amt der Besoldungsgruppe A 7 innehat,</w:t>
      </w:r>
    </w:p>
    <w:p>
      <w:r>
        <w:t xml:space="preserve">2. bei Prüfungen für den Einstieg in der dritten Qualifikationsebene aus einem Mitglied, das mindestens ein Amt der Besoldungsgruppe A 14 innehat, als Vorsitzender oder Vorsitzende, und zwei Mitgliedern, die mindestens ein Amt der Besoldungsgruppe A 10 innehaben,</w:t>
      </w:r>
    </w:p>
    <w:p>
      <w:r>
        <w:t xml:space="preserve">3. bei Prüfungen für den Einstieg in der vierten Qualifikationsebene aus drei Mitgliedern, die mindestens ein Amt der Besoldungsgruppe A 14 innehaben.</w:t>
      </w:r>
    </w:p>
    <w:p>
      <w:r>
        <w:rPr>
          <w:color w:val="555555"/>
          <w:sz w:val="17"/>
        </w:rPr>
        <w:t xml:space="preserve">Zitiervorschlag: § 8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