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APO-WbK (Nordrhein-Westfalen) — Beurteilungsbereich &amp;quot;Sonstige Mitarbeit&amp;quot;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Beurteilungsbereich "Sonstige Mitarbeit" gehören alle schriftlichen, mündlichen und praktischen Unterrichtsleistungen außerhalb der Klausuren sowie der Dokumentation im Projektkurs gemäß § 38 Absatz 6.</w:t>
      </w:r>
    </w:p>
    <w:p>
      <w:r>
        <w:t xml:space="preserve">2. Unterabschnitt</w:t>
      </w:r>
    </w:p>
    <w:p>
      <w:r>
        <w:t xml:space="preserve">Verfahrensbestimmungen für die Prüfungen</w:t>
      </w:r>
    </w:p>
    <w:p>
      <w:r>
        <w:rPr>
          <w:color w:val="555555"/>
          <w:sz w:val="17"/>
        </w:rPr>
        <w:t xml:space="preserve">Zitiervorschlag: § 19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