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APO-S I (Nordrhein-Westfalen) — Inkrafttreten, Außerkrafttreten</w:t>
      </w:r>
    </w:p>
    <w:p>
      <w:r>
        <w:rPr>
          <w:color w:val="555555"/>
          <w:sz w:val="18"/>
        </w:rPr>
        <w:t xml:space="preserve">Ausbildungs- und Prüfungsordnung Sekundarstufe 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1. August 2013 in Kraft.</w:t>
      </w:r>
    </w:p>
    <w:p>
      <w:r>
        <w:t xml:space="preserve">(2) Abweichend von Absatz 1 treten § 1 und § 44 Absatz 1 Nummern 4 und 6 am Tag nach der Verkündung dieser Verordnung in Kraft.</w:t>
      </w:r>
    </w:p>
    <w:p>
      <w:r>
        <w:t xml:space="preserve">(3) Abweichend von Absatz 1 tritt § 6 Absatz 8 Satz 4 am 1. August 2014 in Kraft.</w:t>
      </w:r>
    </w:p>
    <w:p>
      <w:r>
        <w:t xml:space="preserve">(4) Entsprechend dem gestuften Inkrafttreten dieser Verordnung tritt die Ausbildungs- und Prüfungsordnung Sekundarstufe I vom 29. April 2005 (GV. NRW. S. 546) außer Kraft.</w:t>
      </w:r>
    </w:p>
    <w:p>
      <w:r>
        <w:rPr>
          <w:color w:val="555555"/>
          <w:sz w:val="17"/>
        </w:rPr>
        <w:t xml:space="preserve">Zitiervorschlag: § 48 APO-S I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https://recht.nulegal.eu/gesetze/APO-S%20I/48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