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APO GeoInfoTech (Nordrhein-Westfalen) — Aufbewahrung der Prüfungsunterlagen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Prüfungsarbeiten der Abschlussprüfung sind zwei Jahre, die Niederschriften nach § 32 sind zehn Jahre bei der Geschäftsstelle des Prüfungsausschusses aufzubewahren.</w:t>
      </w:r>
    </w:p>
    <w:p>
      <w:r>
        <w:t xml:space="preserve">(2) Die übrigen zur Abschlussprüfung vorgelegten Unterlagen sind der Ausbildungsstätte zurückzugeben.</w:t>
      </w:r>
    </w:p>
    <w:p>
      <w:r>
        <w:t xml:space="preserve">(3) Dem Auszubildenden oder dessen gesetzlichem Vertreter ist innerhalb eines Jahres nach Bekanntgabe des Ergebnisses der Abschlussprüfung auf Antrag Einsicht in die Prüfungsarbeiten und die Niederschrift der Abschlussprüfung zu gewähren.</w:t>
      </w:r>
    </w:p>
    <w:p>
      <w:r>
        <w:rPr>
          <w:color w:val="555555"/>
          <w:sz w:val="17"/>
        </w:rPr>
        <w:t xml:space="preserve">Zitiervorschlag: § 40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