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APO GeoInfoTech (Nordrhein-Westfalen) — Bewertung der Abschlussprüfung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Ergebnisse der schriftlichen Aufgaben der Abschlussprüfung sind von zwei Prüfern aus dem Kreis der Mitglieder und der stellvertretenden Mitglieder des Prüfungsausschusses zu beurteilen und mit den in § 29 festgesetzten ganzzahligen Punkten zu bewerten.</w:t>
      </w:r>
    </w:p>
    <w:p>
      <w:r>
        <w:t xml:space="preserve">(2) Die übrigen Prüfungsbereiche sind von den gemäß § 11 Absatz 4 besetzten Prüfungsausschüssen ebenfalls mit den in § 29 festgesetzten ganzzahligen Punkten zu bewerten.</w:t>
      </w:r>
    </w:p>
    <w:p>
      <w:r>
        <w:t xml:space="preserve">(3) Hat ein Prüfling eine Arbeit ohne ausreichende Entschuldigung nicht abgeliefert, so wird die Arbeit mit 0 Punkten bewertet.</w:t>
      </w:r>
    </w:p>
    <w:p>
      <w:r>
        <w:rPr>
          <w:color w:val="555555"/>
          <w:sz w:val="17"/>
        </w:rPr>
        <w:t xml:space="preserve">Zitiervorschlag: § 29a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https://recht.nulegal.eu/gesetze/APO%20GeoInfoTech/29a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