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APO GeoInfoTech (Nordrhein-Westfalen) — Zulassungsvoraussetzungen der Abschlussprüfung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Abschlussprüfung ist zuzulassen,</w:t>
      </w:r>
    </w:p>
    <w:p>
      <w:r>
        <w:t xml:space="preserve">1. wer die Ausbildungszeit zurückgelegt hat oder wessen Ausbildungszeit nicht später als zwei Monate nach dem Termin der Abschlussprüfung endet,</w:t>
      </w:r>
    </w:p>
    <w:p>
      <w:r>
        <w:t xml:space="preserve">2. wessen Berufsausbildungsverhältnis in das Verzeichnis der Berufsausbildungsverhältnisse eingetragen oder aus einem Grund nicht eingetragen ist, den weder die Auszubildenden noch deren gesetzliche Vertreter zu vertreten haben und</w:t>
      </w:r>
    </w:p>
    <w:p>
      <w:r>
        <w:t xml:space="preserve">3. wer an der Zwischenprüfung teilgenommen sowie das vorgeschriebene Berichtsheft geführt hat.</w:t>
      </w:r>
    </w:p>
    <w:p>
      <w:r>
        <w:t xml:space="preserve">(2) Für die Zulassungsvoraussetzungen in besonderen Fällen gilt § 45 Berufsbildungsgesetz.</w:t>
      </w:r>
    </w:p>
    <w:p>
      <w:r>
        <w:rPr>
          <w:color w:val="555555"/>
          <w:sz w:val="17"/>
        </w:rPr>
        <w:t xml:space="preserve">Zitiervorschlag: § 23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