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APE (Bayern) — Wiederholen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die Ergänzungsprüfung nicht bestanden hat, kann die Prüfung einmal zum nächsten Prüfungstermin für das jeweilige Fach wiederholen.</w:t>
      </w:r>
    </w:p>
    <w:p>
      <w:r>
        <w:t xml:space="preserve">(2) Die Anmeldung in Textform für die Wiederholungsprüfung ist acht Wochen vor Beginn der Wiederholungsprüfung beim vorsitzenden Mitglied des Prüfungsausschusses vorzulegen.</w:t>
      </w:r>
    </w:p>
    <w:p>
      <w:r>
        <w:rPr>
          <w:color w:val="555555"/>
          <w:sz w:val="17"/>
        </w:rPr>
        <w:t xml:space="preserve">Zitiervorschlag: § 29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