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AP-mDBGSV — Zeit, Ort und Ablauf der Prüfungen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Die Zwischenprüfung findet am Ende der Grundausbildung und die Laufbahnprüfung am Ende des Laufbahnlehrganges statt.</w:t>
      </w:r>
    </w:p>
    <w:p>
      <w:r>
        <w:t xml:space="preserve">(2) Die oder der Vorsitzende des Prüfungsausschusses leitet die Prüfung und bestimmt den zeitlichen Ablauf.</w:t>
      </w:r>
    </w:p>
    <w:p>
      <w:r>
        <w:t xml:space="preserve">(3) Die Ausbildungsleiterin oder der Ausbildungsleiter unterrichtet die Anwärterinnen und Anwärter mindestens vier Wochen vor Beginn der schriftlichen Prüfung über die wesentlichen Bestimmungen der Prüfungsordnung und den zeitlichen Ablauf der Prüfung.</w:t>
      </w:r>
    </w:p>
    <w:p>
      <w:r>
        <w:t xml:space="preserve">(4) Die Prüfungen bestehen aus einem schriftlichen und einem mündlichen Teil. Der schriftliche Teil geht dem mündlichen voraus. Bei der Zwischenprüfung ist zusätzlich in den in § 5 Abs. 2 Nr. 1 und 2 genannten Fächern eine fächerübergreifende praktische Prüfung abzulegen.</w:t>
      </w:r>
    </w:p>
    <w:p>
      <w:r>
        <w:rPr>
          <w:color w:val="555555"/>
          <w:sz w:val="17"/>
        </w:rPr>
        <w:t xml:space="preserve">Zitiervorschlag: § 15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