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AP-mDBGSV — Zweck der Prüfungen</w:t>
      </w:r>
    </w:p>
    <w:p>
      <w:r>
        <w:rPr>
          <w:color w:val="555555"/>
          <w:sz w:val="18"/>
        </w:rPr>
        <w:t xml:space="preserve">Verordnung über die Ausbildung und Prüfung für den mittleren Polizeivollzugsdienst in der Bundespolizei</w:t>
      </w:r>
    </w:p>
    <w:p>
      <w:r>
        <w:rPr>
          <w:color w:val="555555"/>
          <w:sz w:val="18"/>
        </w:rPr>
        <w:t xml:space="preserve">Historische Fassung: Stand 10.06.2019 bis 20.03.2020. Dies ist nicht die aktuelle Fassung.</w:t>
      </w:r>
    </w:p>
    <w:p>
      <w:r>
        <w:t xml:space="preserve">(1) Die Zwischenprüfung dient der Feststellung, ob die Anwärterinnen und Anwärter das Ziel dieses Ausbildungsabschnitts erreicht haben und nach den erworbenen Kenntnissen und Fertigkeiten für die weitere Ausbildung in der Laufbahn des mittleren Polizeivollzugsdienstes in der Bundespolizei geeignet sind.</w:t>
      </w:r>
    </w:p>
    <w:p>
      <w:r>
        <w:t xml:space="preserve">(2) Die Laufbahnprüfung dient der Feststellung, ob die Anwärterinnen und Anwärter das Ziel der Ausbildung erreicht haben und nach den erworbenen Fertigkeiten und Kenntnissen für die Laufbahn des mittleren Polizeivollzugsdienstes in der Bundespolizei befähigt sind.</w:t>
      </w:r>
    </w:p>
    <w:p>
      <w:r>
        <w:rPr>
          <w:color w:val="555555"/>
          <w:sz w:val="17"/>
        </w:rPr>
        <w:t xml:space="preserve">Zitiervorschlag: § 13 AP-mDBGSV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https://recht.nulegal.eu/gesetze/AP-mDBGSV/13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