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AO-GS (Nordrhein-Westfalen) — Zeugnisse</w:t>
      </w:r>
    </w:p>
    <w:p>
      <w:r>
        <w:rPr>
          <w:color w:val="555555"/>
          <w:sz w:val="18"/>
        </w:rPr>
        <w:t xml:space="preserve">Ausbildungsordnung Grundschule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Schuleingangsphase erhalten die Schülerinnen und Schüler Zeugnisse jeweils zum Ende des Schuljahres, in den Klassen 3 und 4 zum Schulhalbjahr und zum Ende des Schuljahres.</w:t>
      </w:r>
    </w:p>
    <w:p>
      <w:r>
        <w:t xml:space="preserve">(2) Die Zeugnisse beschreiben in der Schuleingangsphase und in der Klasse 3 die Lernentwicklung und den Leistungsstand in den Fächern.</w:t>
      </w:r>
    </w:p>
    <w:p>
      <w:r>
        <w:t xml:space="preserve">(3) Das Versetzungszeugnis in die Klasse 3 enthält darüber hinaus Noten für die Fächer. Die Schulkonferenz kann davon abweichend beschließen, auf Noten zu verzichten. Die Zeugnisse der Klasse 3 enthalten ebenfalls Noten für die Fächer. Dies gilt nicht, wenn die Schulkonferenz einen Beschluss nach § 5 Absatz 3 gefasst hat.</w:t>
      </w:r>
    </w:p>
    <w:p>
      <w:r>
        <w:t xml:space="preserve">(4) Die Zeugnisse der Klasse 4 enthalten Noten für die Fächer.</w:t>
      </w:r>
    </w:p>
    <w:p>
      <w:r>
        <w:t xml:space="preserve">(5) Alle Zeugnisse enthalten außerdem die nach § 49 Absatz 2 und 3 SchulG erforderlichen Angaben.</w:t>
      </w:r>
    </w:p>
    <w:p>
      <w:r>
        <w:rPr>
          <w:color w:val="555555"/>
          <w:sz w:val="17"/>
        </w:rPr>
        <w:t xml:space="preserve">Zitiervorschlag: § 6 AO-GS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https://recht.nulegal.eu/gesetze/AO-GS/6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